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widowControl/>
        <w:spacing w:line="800" w:lineRule="exact"/>
        <w:jc w:val="center"/>
        <w:rPr>
          <w:rFonts w:hint="eastAsia" w:ascii="方正小标宋_GBK" w:hAnsi="宋体" w:eastAsia="方正小标宋_GBK" w:cs="宋体"/>
          <w:kern w:val="0"/>
          <w:sz w:val="52"/>
          <w:szCs w:val="52"/>
        </w:rPr>
      </w:pPr>
    </w:p>
    <w:p>
      <w:pPr>
        <w:widowControl/>
        <w:spacing w:line="800" w:lineRule="exact"/>
        <w:jc w:val="center"/>
        <w:rPr>
          <w:rFonts w:hint="eastAsia" w:ascii="方正小标宋_GBK" w:hAnsi="宋体" w:eastAsia="方正小标宋_GBK" w:cs="宋体"/>
          <w:kern w:val="0"/>
          <w:sz w:val="52"/>
          <w:szCs w:val="52"/>
        </w:rPr>
      </w:pPr>
    </w:p>
    <w:p>
      <w:pPr>
        <w:widowControl/>
        <w:spacing w:line="800" w:lineRule="exact"/>
        <w:jc w:val="center"/>
        <w:rPr>
          <w:rFonts w:ascii="方正小标宋_GBK" w:hAnsi="宋体" w:eastAsia="方正小标宋_GBK" w:cs="宋体"/>
          <w:kern w:val="0"/>
          <w:sz w:val="52"/>
          <w:szCs w:val="52"/>
        </w:rPr>
      </w:pPr>
      <w:r>
        <w:rPr>
          <w:rFonts w:hint="eastAsia" w:ascii="方正小标宋_GBK" w:hAnsi="宋体" w:eastAsia="方正小标宋_GBK" w:cs="宋体"/>
          <w:kern w:val="0"/>
          <w:sz w:val="52"/>
          <w:szCs w:val="52"/>
        </w:rPr>
        <w:t>甘肃省谈判药品门诊使用诊疗手册</w:t>
      </w:r>
    </w:p>
    <w:p>
      <w:pPr>
        <w:widowControl/>
        <w:spacing w:line="800" w:lineRule="exact"/>
        <w:jc w:val="center"/>
        <w:rPr>
          <w:rFonts w:ascii="黑体" w:hAnsi="黑体" w:eastAsia="黑体" w:cs="宋体"/>
          <w:kern w:val="0"/>
          <w:sz w:val="44"/>
          <w:szCs w:val="44"/>
        </w:rPr>
      </w:pPr>
      <w:r>
        <w:rPr>
          <w:rFonts w:hint="eastAsia" w:ascii="黑体" w:hAnsi="黑体" w:eastAsia="黑体" w:cs="宋体"/>
          <w:kern w:val="0"/>
          <w:sz w:val="44"/>
          <w:szCs w:val="44"/>
        </w:rPr>
        <w:t>（范  本）</w:t>
      </w:r>
    </w:p>
    <w:p>
      <w:pPr>
        <w:widowControl/>
        <w:spacing w:line="400" w:lineRule="exact"/>
        <w:jc w:val="left"/>
        <w:rPr>
          <w:rFonts w:ascii="方正小标宋简体" w:hAnsi="宋体" w:eastAsia="方正小标宋简体" w:cs="宋体"/>
          <w:kern w:val="0"/>
          <w:sz w:val="52"/>
          <w:szCs w:val="52"/>
        </w:rPr>
      </w:pPr>
    </w:p>
    <w:p>
      <w:pPr>
        <w:widowControl/>
        <w:spacing w:line="400" w:lineRule="exact"/>
        <w:jc w:val="center"/>
        <w:rPr>
          <w:rFonts w:ascii="黑体" w:hAnsi="黑体" w:eastAsia="黑体" w:cs="宋体"/>
          <w:kern w:val="0"/>
          <w:sz w:val="36"/>
          <w:szCs w:val="36"/>
        </w:rPr>
      </w:pPr>
    </w:p>
    <w:p>
      <w:pPr>
        <w:widowControl/>
        <w:spacing w:line="400" w:lineRule="exact"/>
        <w:jc w:val="center"/>
        <w:rPr>
          <w:rFonts w:ascii="黑体" w:hAnsi="黑体" w:eastAsia="黑体" w:cs="宋体"/>
          <w:kern w:val="0"/>
          <w:sz w:val="36"/>
          <w:szCs w:val="36"/>
        </w:rPr>
      </w:pPr>
    </w:p>
    <w:p>
      <w:pPr>
        <w:widowControl/>
        <w:spacing w:line="400" w:lineRule="exact"/>
        <w:jc w:val="center"/>
        <w:rPr>
          <w:rFonts w:ascii="黑体" w:hAnsi="黑体" w:eastAsia="黑体" w:cs="宋体"/>
          <w:kern w:val="0"/>
          <w:sz w:val="36"/>
          <w:szCs w:val="36"/>
        </w:rPr>
      </w:pPr>
    </w:p>
    <w:p>
      <w:pPr>
        <w:widowControl/>
        <w:spacing w:line="400" w:lineRule="exact"/>
        <w:jc w:val="center"/>
        <w:rPr>
          <w:rFonts w:ascii="黑体" w:hAnsi="黑体" w:eastAsia="黑体" w:cs="宋体"/>
          <w:kern w:val="0"/>
          <w:sz w:val="36"/>
          <w:szCs w:val="36"/>
        </w:rPr>
      </w:pPr>
    </w:p>
    <w:p>
      <w:pPr>
        <w:widowControl/>
        <w:spacing w:line="400" w:lineRule="exact"/>
        <w:jc w:val="center"/>
        <w:rPr>
          <w:rFonts w:ascii="黑体" w:hAnsi="黑体" w:eastAsia="黑体" w:cs="宋体"/>
          <w:kern w:val="0"/>
          <w:sz w:val="36"/>
          <w:szCs w:val="36"/>
        </w:rPr>
      </w:pPr>
    </w:p>
    <w:p>
      <w:pPr>
        <w:widowControl/>
        <w:spacing w:line="400" w:lineRule="exact"/>
        <w:jc w:val="center"/>
        <w:rPr>
          <w:rFonts w:ascii="黑体" w:hAnsi="黑体" w:eastAsia="黑体" w:cs="宋体"/>
          <w:kern w:val="0"/>
          <w:sz w:val="36"/>
          <w:szCs w:val="36"/>
        </w:rPr>
      </w:pPr>
    </w:p>
    <w:p>
      <w:pPr>
        <w:widowControl/>
        <w:spacing w:line="400" w:lineRule="exact"/>
        <w:jc w:val="center"/>
        <w:rPr>
          <w:rFonts w:ascii="黑体" w:hAnsi="黑体" w:eastAsia="黑体" w:cs="宋体"/>
          <w:kern w:val="0"/>
          <w:sz w:val="36"/>
          <w:szCs w:val="36"/>
        </w:rPr>
      </w:pPr>
    </w:p>
    <w:p>
      <w:pPr>
        <w:widowControl/>
        <w:spacing w:line="400" w:lineRule="exact"/>
        <w:jc w:val="center"/>
        <w:rPr>
          <w:rFonts w:ascii="黑体" w:hAnsi="黑体" w:eastAsia="黑体" w:cs="宋体"/>
          <w:kern w:val="0"/>
          <w:sz w:val="36"/>
          <w:szCs w:val="36"/>
        </w:rPr>
      </w:pPr>
    </w:p>
    <w:p>
      <w:pPr>
        <w:widowControl/>
        <w:spacing w:line="400" w:lineRule="exact"/>
        <w:jc w:val="center"/>
        <w:rPr>
          <w:rFonts w:ascii="黑体" w:hAnsi="黑体" w:eastAsia="黑体" w:cs="宋体"/>
          <w:kern w:val="0"/>
          <w:sz w:val="36"/>
          <w:szCs w:val="36"/>
        </w:rPr>
      </w:pPr>
    </w:p>
    <w:p>
      <w:pPr>
        <w:widowControl/>
        <w:spacing w:line="400" w:lineRule="exact"/>
        <w:jc w:val="center"/>
        <w:rPr>
          <w:rFonts w:ascii="黑体" w:hAnsi="黑体" w:eastAsia="黑体" w:cs="宋体"/>
          <w:kern w:val="0"/>
          <w:sz w:val="36"/>
          <w:szCs w:val="36"/>
        </w:rPr>
      </w:pPr>
    </w:p>
    <w:p>
      <w:pPr>
        <w:widowControl/>
        <w:spacing w:line="400" w:lineRule="exact"/>
        <w:jc w:val="center"/>
        <w:rPr>
          <w:rFonts w:ascii="黑体" w:hAnsi="黑体" w:eastAsia="黑体" w:cs="宋体"/>
          <w:kern w:val="0"/>
          <w:sz w:val="36"/>
          <w:szCs w:val="36"/>
        </w:rPr>
      </w:pPr>
    </w:p>
    <w:p>
      <w:pPr>
        <w:widowControl/>
        <w:spacing w:line="400" w:lineRule="exact"/>
        <w:jc w:val="center"/>
        <w:rPr>
          <w:rFonts w:ascii="黑体" w:hAnsi="黑体" w:eastAsia="黑体" w:cs="宋体"/>
          <w:kern w:val="0"/>
          <w:sz w:val="36"/>
          <w:szCs w:val="36"/>
        </w:rPr>
      </w:pPr>
    </w:p>
    <w:p>
      <w:pPr>
        <w:widowControl/>
        <w:spacing w:line="400" w:lineRule="exact"/>
        <w:jc w:val="center"/>
        <w:rPr>
          <w:rFonts w:ascii="黑体" w:hAnsi="黑体" w:eastAsia="黑体" w:cs="宋体"/>
          <w:kern w:val="0"/>
          <w:sz w:val="36"/>
          <w:szCs w:val="36"/>
        </w:rPr>
      </w:pPr>
    </w:p>
    <w:p>
      <w:pPr>
        <w:widowControl/>
        <w:spacing w:line="400" w:lineRule="exact"/>
        <w:jc w:val="center"/>
        <w:rPr>
          <w:rFonts w:ascii="黑体" w:hAnsi="黑体" w:eastAsia="黑体" w:cs="宋体"/>
          <w:kern w:val="0"/>
          <w:sz w:val="36"/>
          <w:szCs w:val="36"/>
        </w:rPr>
      </w:pPr>
    </w:p>
    <w:p>
      <w:pPr>
        <w:widowControl/>
        <w:spacing w:line="400" w:lineRule="exact"/>
        <w:jc w:val="center"/>
        <w:rPr>
          <w:rFonts w:ascii="黑体" w:hAnsi="黑体" w:eastAsia="黑体" w:cs="宋体"/>
          <w:kern w:val="0"/>
          <w:sz w:val="36"/>
          <w:szCs w:val="36"/>
        </w:rPr>
      </w:pPr>
    </w:p>
    <w:p>
      <w:pPr>
        <w:widowControl/>
        <w:spacing w:line="400" w:lineRule="exact"/>
        <w:jc w:val="center"/>
        <w:rPr>
          <w:rFonts w:ascii="黑体" w:hAnsi="黑体" w:eastAsia="黑体" w:cs="宋体"/>
          <w:kern w:val="0"/>
          <w:sz w:val="36"/>
          <w:szCs w:val="36"/>
        </w:rPr>
      </w:pPr>
    </w:p>
    <w:p>
      <w:pPr>
        <w:widowControl/>
        <w:spacing w:line="400" w:lineRule="exact"/>
        <w:jc w:val="center"/>
        <w:rPr>
          <w:rFonts w:ascii="黑体" w:hAnsi="黑体" w:eastAsia="黑体" w:cs="宋体"/>
          <w:kern w:val="0"/>
          <w:sz w:val="36"/>
          <w:szCs w:val="36"/>
        </w:rPr>
      </w:pPr>
    </w:p>
    <w:p>
      <w:pPr>
        <w:widowControl/>
        <w:spacing w:line="400" w:lineRule="exact"/>
        <w:jc w:val="center"/>
        <w:rPr>
          <w:rFonts w:ascii="黑体" w:hAnsi="黑体" w:eastAsia="黑体" w:cs="宋体"/>
          <w:kern w:val="0"/>
          <w:sz w:val="36"/>
          <w:szCs w:val="36"/>
        </w:rPr>
      </w:pPr>
    </w:p>
    <w:p>
      <w:pPr>
        <w:widowControl/>
        <w:spacing w:line="400" w:lineRule="exact"/>
        <w:jc w:val="center"/>
        <w:rPr>
          <w:rFonts w:ascii="黑体" w:hAnsi="黑体" w:eastAsia="黑体" w:cs="宋体"/>
          <w:kern w:val="0"/>
          <w:sz w:val="36"/>
          <w:szCs w:val="36"/>
        </w:rPr>
      </w:pPr>
    </w:p>
    <w:p>
      <w:pPr>
        <w:widowControl/>
        <w:spacing w:line="400" w:lineRule="exact"/>
        <w:jc w:val="center"/>
        <w:rPr>
          <w:rFonts w:ascii="黑体" w:hAnsi="黑体" w:eastAsia="黑体" w:cs="宋体"/>
          <w:kern w:val="0"/>
          <w:sz w:val="36"/>
          <w:szCs w:val="36"/>
        </w:rPr>
      </w:pPr>
    </w:p>
    <w:p>
      <w:pPr>
        <w:widowControl/>
        <w:spacing w:line="400" w:lineRule="exact"/>
        <w:jc w:val="center"/>
        <w:rPr>
          <w:rFonts w:ascii="黑体" w:hAnsi="黑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6"/>
          <w:szCs w:val="36"/>
        </w:rPr>
        <w:t>甘肃省医疗保障局  印制</w:t>
      </w:r>
    </w:p>
    <w:p>
      <w:pPr>
        <w:widowControl/>
        <w:spacing w:before="120" w:beforeLines="50" w:after="120" w:afterLines="50"/>
        <w:jc w:val="center"/>
        <w:rPr>
          <w:rFonts w:ascii="黑体" w:hAnsi="黑体" w:eastAsia="黑体" w:cs="黑体"/>
          <w:bCs/>
          <w:kern w:val="0"/>
          <w:sz w:val="36"/>
          <w:szCs w:val="36"/>
          <w:shd w:val="clear" w:color="auto" w:fill="FFFFFF"/>
        </w:rPr>
      </w:pPr>
      <w:r>
        <w:rPr>
          <w:rFonts w:ascii="黑体" w:hAnsi="黑体" w:eastAsia="黑体" w:cs="仿宋"/>
          <w:kern w:val="0"/>
          <w:sz w:val="32"/>
          <w:szCs w:val="32"/>
          <w:shd w:val="clear" w:color="auto" w:fill="FFFFFF"/>
        </w:rPr>
        <w:br w:type="page"/>
      </w:r>
      <w:r>
        <w:rPr>
          <w:rFonts w:hint="eastAsia" w:ascii="黑体" w:hAnsi="黑体" w:eastAsia="黑体" w:cs="黑体"/>
          <w:bCs/>
          <w:kern w:val="0"/>
          <w:sz w:val="36"/>
          <w:szCs w:val="36"/>
        </w:rPr>
        <w:t>甘肃省参保人员按“三定”管理谈判药品审核备案表</w:t>
      </w:r>
    </w:p>
    <w:tbl>
      <w:tblPr>
        <w:tblStyle w:val="2"/>
        <w:tblW w:w="86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946"/>
        <w:gridCol w:w="10"/>
        <w:gridCol w:w="1337"/>
        <w:gridCol w:w="781"/>
        <w:gridCol w:w="775"/>
        <w:gridCol w:w="714"/>
        <w:gridCol w:w="7"/>
        <w:gridCol w:w="54"/>
        <w:gridCol w:w="775"/>
        <w:gridCol w:w="586"/>
        <w:gridCol w:w="542"/>
        <w:gridCol w:w="10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个人信息</w:t>
            </w:r>
          </w:p>
        </w:tc>
        <w:tc>
          <w:tcPr>
            <w:tcW w:w="94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34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77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775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年龄</w:t>
            </w:r>
          </w:p>
        </w:tc>
        <w:tc>
          <w:tcPr>
            <w:tcW w:w="77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2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医保类别</w:t>
            </w:r>
          </w:p>
        </w:tc>
        <w:tc>
          <w:tcPr>
            <w:tcW w:w="1065" w:type="dxa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30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社会保障号（身份证号）</w:t>
            </w:r>
          </w:p>
        </w:tc>
        <w:tc>
          <w:tcPr>
            <w:tcW w:w="452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30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工作单位</w:t>
            </w:r>
          </w:p>
        </w:tc>
        <w:tc>
          <w:tcPr>
            <w:tcW w:w="452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30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选定的医疗机构</w:t>
            </w:r>
          </w:p>
        </w:tc>
        <w:tc>
          <w:tcPr>
            <w:tcW w:w="452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956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联系人</w:t>
            </w: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3031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82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谈判药品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使用计划</w:t>
            </w:r>
          </w:p>
        </w:tc>
        <w:tc>
          <w:tcPr>
            <w:tcW w:w="307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名称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剂型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规格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单价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82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3074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82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30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8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责任医师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意  见</w:t>
            </w:r>
          </w:p>
        </w:tc>
        <w:tc>
          <w:tcPr>
            <w:tcW w:w="759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责任医师临床使用依据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8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759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bottom"/>
          </w:tcPr>
          <w:p>
            <w:pPr>
              <w:widowControl/>
              <w:spacing w:line="340" w:lineRule="exact"/>
              <w:ind w:left="120" w:hanging="120" w:hangingChars="5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                      </w:t>
            </w:r>
          </w:p>
          <w:p>
            <w:pPr>
              <w:widowControl/>
              <w:spacing w:line="340" w:lineRule="exact"/>
              <w:ind w:left="120" w:hanging="120" w:hangingChars="5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                                     </w:t>
            </w:r>
          </w:p>
          <w:p>
            <w:pPr>
              <w:widowControl/>
              <w:spacing w:line="340" w:lineRule="exact"/>
              <w:ind w:left="120" w:hanging="120" w:hangingChars="50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left="120" w:hanging="120" w:hangingChars="5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left="105" w:leftChars="50" w:firstLine="5400" w:firstLineChars="2250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left="105" w:leftChars="50" w:firstLine="5400" w:firstLineChars="2250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left="105" w:leftChars="50" w:firstLine="5400" w:firstLineChars="225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left="105" w:leftChars="50" w:firstLine="5400" w:firstLineChars="225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（盖章）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责任医师（副主任医师以上签字）：                        </w:t>
            </w:r>
          </w:p>
          <w:p>
            <w:pPr>
              <w:widowControl/>
              <w:spacing w:line="340" w:lineRule="exact"/>
              <w:ind w:firstLine="5280" w:firstLineChars="220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医疗机构医保管理部门意见</w:t>
            </w:r>
          </w:p>
        </w:tc>
        <w:tc>
          <w:tcPr>
            <w:tcW w:w="75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bottom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br w:type="textWrapping"/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                                    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                                   （盖章）</w:t>
            </w:r>
          </w:p>
          <w:p>
            <w:pPr>
              <w:widowControl/>
              <w:spacing w:line="340" w:lineRule="exact"/>
              <w:ind w:firstLine="120" w:firstLineChars="50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负责人（签字）：                     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                                    年    月   日</w:t>
            </w:r>
          </w:p>
        </w:tc>
      </w:tr>
    </w:tbl>
    <w:p>
      <w:pPr>
        <w:widowControl/>
        <w:jc w:val="center"/>
        <w:rPr>
          <w:rFonts w:ascii="方正小标宋简体" w:hAnsi="宋体" w:eastAsia="方正小标宋简体" w:cs="宋体"/>
          <w:kern w:val="0"/>
          <w:sz w:val="42"/>
          <w:szCs w:val="42"/>
        </w:rPr>
        <w:sectPr>
          <w:pgSz w:w="11906" w:h="16838"/>
          <w:pgMar w:top="1588" w:right="1588" w:bottom="1588" w:left="1588" w:header="851" w:footer="992" w:gutter="0"/>
          <w:pgNumType w:start="1"/>
          <w:cols w:space="425" w:num="1"/>
          <w:docGrid w:linePitch="312" w:charSpace="0"/>
        </w:sectPr>
      </w:pPr>
    </w:p>
    <w:p>
      <w:pPr>
        <w:widowControl/>
        <w:spacing w:after="120" w:afterLines="50"/>
        <w:jc w:val="center"/>
        <w:rPr>
          <w:rFonts w:ascii="仿宋_GB2312" w:hAnsi="仿宋" w:eastAsia="仿宋_GB2312" w:cs="仿宋"/>
          <w:kern w:val="0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黑体"/>
          <w:bCs/>
          <w:kern w:val="0"/>
          <w:sz w:val="36"/>
          <w:szCs w:val="36"/>
        </w:rPr>
        <w:t>甘肃省参保人员按“三定”管理谈判药品使用情况登记表</w:t>
      </w:r>
    </w:p>
    <w:tbl>
      <w:tblPr>
        <w:tblStyle w:val="2"/>
        <w:tblW w:w="13637" w:type="dxa"/>
        <w:jc w:val="right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134"/>
        <w:gridCol w:w="1843"/>
        <w:gridCol w:w="851"/>
        <w:gridCol w:w="1134"/>
        <w:gridCol w:w="992"/>
        <w:gridCol w:w="567"/>
        <w:gridCol w:w="1276"/>
        <w:gridCol w:w="2409"/>
        <w:gridCol w:w="28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righ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  <w:szCs w:val="24"/>
              </w:rPr>
              <w:t>使用时间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  <w:szCs w:val="24"/>
              </w:rPr>
              <w:t>名称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  <w:szCs w:val="24"/>
              </w:rPr>
              <w:t>剂型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  <w:szCs w:val="24"/>
              </w:rPr>
              <w:t>规格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  <w:szCs w:val="24"/>
              </w:rPr>
              <w:t>用药数量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  <w:szCs w:val="24"/>
              </w:rPr>
              <w:t>单价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  <w:szCs w:val="24"/>
              </w:rPr>
              <w:t>药品总费用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  <w:szCs w:val="24"/>
              </w:rPr>
              <w:t>用药调整意见</w:t>
            </w:r>
          </w:p>
        </w:tc>
        <w:tc>
          <w:tcPr>
            <w:tcW w:w="2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  <w:szCs w:val="24"/>
              </w:rPr>
              <w:t>责任医师或执业药师签字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righ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righ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rPr>
          <w:trHeight w:val="425" w:hRule="atLeast"/>
          <w:jc w:val="righ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righ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righ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righ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righ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rPr>
          <w:trHeight w:val="425" w:hRule="atLeast"/>
          <w:jc w:val="righ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righ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righ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righ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righ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rPr>
          <w:trHeight w:val="425" w:hRule="atLeast"/>
          <w:jc w:val="righ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righ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righ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righ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/>
        </w:rPr>
      </w:pPr>
    </w:p>
    <w:p>
      <w:pPr>
        <w:jc w:val="left"/>
        <w:rPr>
          <w:rFonts w:ascii="宋体" w:hAnsi="宋体"/>
          <w:b/>
          <w:sz w:val="24"/>
        </w:rPr>
        <w:sectPr>
          <w:pgSz w:w="16838" w:h="11906" w:orient="landscape"/>
          <w:pgMar w:top="1588" w:right="1588" w:bottom="1588" w:left="1588" w:header="851" w:footer="992" w:gutter="0"/>
          <w:cols w:space="720" w:num="1"/>
          <w:docGrid w:linePitch="312" w:charSpace="0"/>
        </w:sectPr>
      </w:pPr>
      <w:r>
        <w:rPr>
          <w:rFonts w:hint="eastAsia" w:ascii="仿宋_GB2312" w:eastAsia="仿宋_GB2312"/>
          <w:sz w:val="24"/>
          <w:szCs w:val="24"/>
        </w:rPr>
        <w:t>注：本手册一式一份，参保患者本人一份。</w:t>
      </w:r>
      <w:r>
        <w:rPr>
          <w:rFonts w:hint="eastAsia" w:ascii="宋体" w:hAnsi="宋体"/>
          <w:b/>
          <w:sz w:val="24"/>
        </w:rPr>
        <w:t xml:space="preserve">   </w:t>
      </w:r>
    </w:p>
    <w:p>
      <w:pPr>
        <w:spacing w:after="120" w:afterLines="50" w:line="5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 xml:space="preserve">甘肃省参保人员按“三定”管理谈判药品评估表 </w:t>
      </w:r>
      <w:r>
        <w:rPr>
          <w:rFonts w:hint="eastAsia" w:ascii="黑体" w:hAnsi="黑体" w:eastAsia="黑体"/>
          <w:sz w:val="36"/>
          <w:szCs w:val="36"/>
        </w:rPr>
        <w:t xml:space="preserve">                             </w:t>
      </w:r>
    </w:p>
    <w:p>
      <w:pPr>
        <w:jc w:val="center"/>
        <w:rPr>
          <w:rFonts w:hint="eastAsia"/>
          <w:sz w:val="24"/>
          <w:szCs w:val="24"/>
        </w:rPr>
      </w:pPr>
      <w:r>
        <w:rPr>
          <w:rFonts w:ascii="华文仿宋" w:hAnsi="华文仿宋" w:eastAsia="华文仿宋"/>
          <w:sz w:val="30"/>
          <w:szCs w:val="30"/>
        </w:rPr>
        <w:t xml:space="preserve">               </w:t>
      </w:r>
      <w:r>
        <w:rPr>
          <w:rFonts w:hint="eastAsia" w:ascii="华文仿宋" w:hAnsi="华文仿宋" w:eastAsia="华文仿宋"/>
          <w:sz w:val="30"/>
          <w:szCs w:val="30"/>
        </w:rPr>
        <w:t xml:space="preserve">   </w:t>
      </w:r>
      <w:r>
        <w:rPr>
          <w:rFonts w:hint="eastAsia" w:ascii="华文仿宋" w:hAnsi="华文仿宋" w:eastAsia="华文仿宋"/>
          <w:sz w:val="24"/>
          <w:szCs w:val="24"/>
        </w:rPr>
        <w:t xml:space="preserve">   评估日期:</w:t>
      </w:r>
    </w:p>
    <w:tbl>
      <w:tblPr>
        <w:tblStyle w:val="2"/>
        <w:tblW w:w="87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588"/>
        <w:gridCol w:w="988"/>
        <w:gridCol w:w="1195"/>
        <w:gridCol w:w="1553"/>
        <w:gridCol w:w="10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2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年 龄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社会保障卡号</w:t>
            </w:r>
          </w:p>
        </w:tc>
        <w:tc>
          <w:tcPr>
            <w:tcW w:w="2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人员类别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申请人（或监护人）签字</w:t>
            </w:r>
          </w:p>
        </w:tc>
        <w:tc>
          <w:tcPr>
            <w:tcW w:w="47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7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以下内容由责任医师填写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华文仿宋" w:hAnsi="华文仿宋" w:eastAsia="华文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Cs/>
                <w:kern w:val="0"/>
                <w:sz w:val="24"/>
                <w:szCs w:val="24"/>
              </w:rPr>
              <w:t>疾病诊断</w:t>
            </w:r>
          </w:p>
        </w:tc>
        <w:tc>
          <w:tcPr>
            <w:tcW w:w="2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确诊时间</w:t>
            </w:r>
          </w:p>
        </w:tc>
        <w:tc>
          <w:tcPr>
            <w:tcW w:w="25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华文仿宋" w:hAnsi="华文仿宋" w:eastAsia="华文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Cs/>
                <w:kern w:val="0"/>
                <w:sz w:val="24"/>
                <w:szCs w:val="24"/>
              </w:rPr>
              <w:t>特药名称</w:t>
            </w:r>
          </w:p>
        </w:tc>
        <w:tc>
          <w:tcPr>
            <w:tcW w:w="2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开始使用时间</w:t>
            </w:r>
          </w:p>
        </w:tc>
        <w:tc>
          <w:tcPr>
            <w:tcW w:w="25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Cs/>
                <w:kern w:val="0"/>
                <w:sz w:val="24"/>
                <w:szCs w:val="24"/>
              </w:rPr>
              <w:t>定点医院</w:t>
            </w:r>
          </w:p>
          <w:p>
            <w:pPr>
              <w:spacing w:line="320" w:lineRule="exact"/>
              <w:jc w:val="center"/>
              <w:rPr>
                <w:rFonts w:ascii="华文仿宋" w:hAnsi="华文仿宋" w:eastAsia="华文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Cs/>
                <w:kern w:val="0"/>
                <w:sz w:val="24"/>
                <w:szCs w:val="24"/>
              </w:rPr>
              <w:t>评估意见</w:t>
            </w:r>
          </w:p>
        </w:tc>
        <w:tc>
          <w:tcPr>
            <w:tcW w:w="7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当前治疗方案 ：</w:t>
            </w:r>
          </w:p>
          <w:p>
            <w:pPr>
              <w:tabs>
                <w:tab w:val="left" w:pos="1426"/>
              </w:tabs>
              <w:spacing w:line="320" w:lineRule="exact"/>
              <w:jc w:val="center"/>
              <w:rPr>
                <w:rFonts w:hint="eastAsia" w:ascii="华文仿宋" w:hAnsi="华文仿宋" w:eastAsia="华文仿宋" w:cs="宋体"/>
                <w:sz w:val="24"/>
                <w:szCs w:val="24"/>
              </w:rPr>
            </w:pPr>
          </w:p>
          <w:p>
            <w:pPr>
              <w:tabs>
                <w:tab w:val="left" w:pos="1426"/>
              </w:tabs>
              <w:spacing w:line="320" w:lineRule="exact"/>
              <w:jc w:val="center"/>
              <w:rPr>
                <w:rFonts w:hint="eastAsia" w:ascii="华文仿宋" w:hAnsi="华文仿宋" w:eastAsia="华文仿宋" w:cs="宋体"/>
                <w:sz w:val="24"/>
                <w:szCs w:val="24"/>
              </w:rPr>
            </w:pPr>
          </w:p>
          <w:p>
            <w:pPr>
              <w:tabs>
                <w:tab w:val="left" w:pos="1426"/>
              </w:tabs>
              <w:spacing w:line="320" w:lineRule="exact"/>
              <w:jc w:val="center"/>
              <w:rPr>
                <w:rFonts w:hint="eastAsia" w:ascii="华文仿宋" w:hAnsi="华文仿宋" w:eastAsia="华文仿宋" w:cs="宋体"/>
                <w:sz w:val="24"/>
                <w:szCs w:val="24"/>
              </w:rPr>
            </w:pPr>
          </w:p>
          <w:p>
            <w:pPr>
              <w:tabs>
                <w:tab w:val="left" w:pos="1426"/>
              </w:tabs>
              <w:spacing w:line="320" w:lineRule="exact"/>
              <w:jc w:val="center"/>
              <w:rPr>
                <w:rFonts w:hint="eastAsia" w:ascii="华文仿宋" w:hAnsi="华文仿宋" w:eastAsia="华文仿宋" w:cs="宋体"/>
                <w:sz w:val="24"/>
                <w:szCs w:val="24"/>
              </w:rPr>
            </w:pPr>
          </w:p>
          <w:p>
            <w:pPr>
              <w:tabs>
                <w:tab w:val="left" w:pos="1426"/>
              </w:tabs>
              <w:spacing w:line="320" w:lineRule="exact"/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华文仿宋" w:hAnsi="华文仿宋" w:eastAsia="华文仿宋" w:cs="宋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评估具体指标变化：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 xml:space="preserve">是否继续用药：         是 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 xml:space="preserve">         否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□</w:t>
            </w:r>
          </w:p>
          <w:p>
            <w:pPr>
              <w:spacing w:line="320" w:lineRule="exact"/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评估后特药用法用量：</w:t>
            </w:r>
          </w:p>
          <w:p>
            <w:pPr>
              <w:spacing w:line="320" w:lineRule="exact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华文仿宋" w:hAnsi="华文仿宋" w:eastAsia="华文仿宋" w:cs="宋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 xml:space="preserve">责任医师签字：                 </w:t>
            </w:r>
            <w:r>
              <w:rPr>
                <w:rFonts w:ascii="华文仿宋" w:hAnsi="华文仿宋" w:eastAsia="华文仿宋" w:cs="宋体"/>
                <w:sz w:val="24"/>
                <w:szCs w:val="24"/>
              </w:rPr>
              <w:t xml:space="preserve"> </w:t>
            </w: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 xml:space="preserve">         </w:t>
            </w:r>
          </w:p>
          <w:p>
            <w:pPr>
              <w:spacing w:line="320" w:lineRule="exact"/>
              <w:ind w:firstLine="4920" w:firstLineChars="2050"/>
              <w:rPr>
                <w:rFonts w:ascii="华文仿宋" w:hAnsi="华文仿宋" w:eastAsia="华文仿宋" w:cs="宋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年    月    日</w:t>
            </w:r>
          </w:p>
          <w:p>
            <w:pPr>
              <w:spacing w:line="320" w:lineRule="exact"/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华文仿宋" w:hAnsi="华文仿宋" w:eastAsia="华文仿宋" w:cs="宋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定</w:t>
            </w:r>
            <w:r>
              <w:rPr>
                <w:rFonts w:ascii="华文仿宋" w:hAnsi="华文仿宋" w:eastAsia="华文仿宋" w:cs="宋体"/>
                <w:sz w:val="24"/>
                <w:szCs w:val="24"/>
              </w:rPr>
              <w:t>点医疗机构</w:t>
            </w: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 xml:space="preserve">医保部门盖章：   </w:t>
            </w:r>
            <w:r>
              <w:rPr>
                <w:rFonts w:ascii="华文仿宋" w:hAnsi="华文仿宋" w:eastAsia="华文仿宋" w:cs="宋体"/>
                <w:sz w:val="24"/>
                <w:szCs w:val="24"/>
              </w:rPr>
              <w:t xml:space="preserve">     </w:t>
            </w: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 xml:space="preserve">       </w:t>
            </w:r>
          </w:p>
          <w:p>
            <w:pPr>
              <w:spacing w:line="320" w:lineRule="exact"/>
              <w:ind w:firstLine="4920" w:firstLineChars="2050"/>
              <w:rPr>
                <w:rFonts w:hint="eastAsia" w:ascii="华文仿宋" w:hAnsi="华文仿宋" w:eastAsia="华文仿宋" w:cs="宋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年    月    日</w:t>
            </w:r>
          </w:p>
          <w:p>
            <w:pPr>
              <w:spacing w:line="320" w:lineRule="exact"/>
              <w:ind w:firstLine="4920" w:firstLineChars="2050"/>
              <w:rPr>
                <w:rFonts w:ascii="华文仿宋" w:hAnsi="华文仿宋" w:eastAsia="华文仿宋" w:cs="宋体"/>
                <w:sz w:val="24"/>
                <w:szCs w:val="24"/>
              </w:rPr>
            </w:pPr>
          </w:p>
        </w:tc>
      </w:tr>
    </w:tbl>
    <w:p>
      <w:pPr>
        <w:adjustRightInd w:val="0"/>
        <w:spacing w:line="400" w:lineRule="exact"/>
        <w:rPr>
          <w:rFonts w:hint="eastAsia" w:ascii="仿宋_GB2312" w:hAnsi="仿宋" w:eastAsia="仿宋_GB2312"/>
          <w:b/>
          <w:sz w:val="24"/>
          <w:szCs w:val="24"/>
        </w:rPr>
      </w:pPr>
    </w:p>
    <w:p>
      <w:pPr>
        <w:adjustRightInd w:val="0"/>
        <w:spacing w:line="400" w:lineRule="exact"/>
        <w:rPr>
          <w:rFonts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b/>
          <w:sz w:val="24"/>
          <w:szCs w:val="24"/>
        </w:rPr>
        <w:t>注：</w:t>
      </w:r>
      <w:r>
        <w:rPr>
          <w:rFonts w:hint="eastAsia" w:ascii="仿宋_GB2312" w:hAnsi="仿宋" w:eastAsia="仿宋_GB2312"/>
          <w:sz w:val="24"/>
          <w:szCs w:val="24"/>
        </w:rPr>
        <w:t>一、每三个月评估一次，评估指标由责任医师确定；</w:t>
      </w:r>
      <w:r>
        <w:rPr>
          <w:rFonts w:ascii="仿宋_GB2312" w:hAnsi="仿宋" w:eastAsia="仿宋_GB2312"/>
          <w:sz w:val="24"/>
          <w:szCs w:val="24"/>
        </w:rPr>
        <w:t xml:space="preserve">                              </w:t>
      </w:r>
    </w:p>
    <w:p>
      <w:pPr>
        <w:adjustRightInd w:val="0"/>
        <w:spacing w:line="400" w:lineRule="exact"/>
        <w:ind w:firstLine="480" w:firstLineChars="200"/>
        <w:rPr>
          <w:rFonts w:hint="eastAsia" w:eastAsia="仿宋_GB2312"/>
          <w:lang w:val="en-US" w:eastAsia="zh-CN"/>
        </w:rPr>
      </w:pPr>
      <w:r>
        <w:rPr>
          <w:rFonts w:hint="eastAsia" w:ascii="仿宋_GB2312" w:hAnsi="仿宋" w:eastAsia="仿宋_GB2312"/>
          <w:sz w:val="24"/>
          <w:szCs w:val="24"/>
        </w:rPr>
        <w:t>二、本表一式两份，定点医疗机构机构、参保患者各一份（经</w:t>
      </w:r>
      <w:r>
        <w:rPr>
          <w:rFonts w:ascii="仿宋_GB2312" w:hAnsi="仿宋" w:eastAsia="仿宋_GB2312"/>
          <w:sz w:val="24"/>
          <w:szCs w:val="24"/>
        </w:rPr>
        <w:t>评估停止</w:t>
      </w:r>
      <w:r>
        <w:rPr>
          <w:rFonts w:hint="eastAsia" w:ascii="仿宋_GB2312" w:hAnsi="仿宋" w:eastAsia="仿宋_GB2312"/>
          <w:sz w:val="24"/>
          <w:szCs w:val="24"/>
        </w:rPr>
        <w:t>用药</w:t>
      </w:r>
      <w:r>
        <w:rPr>
          <w:rFonts w:ascii="仿宋_GB2312" w:hAnsi="仿宋" w:eastAsia="仿宋_GB2312"/>
          <w:sz w:val="24"/>
          <w:szCs w:val="24"/>
        </w:rPr>
        <w:t>的，</w:t>
      </w:r>
      <w:r>
        <w:rPr>
          <w:rFonts w:hint="eastAsia" w:ascii="仿宋_GB2312" w:hAnsi="仿宋" w:eastAsia="仿宋_GB2312"/>
          <w:sz w:val="24"/>
          <w:szCs w:val="24"/>
        </w:rPr>
        <w:t>请</w:t>
      </w:r>
      <w:r>
        <w:rPr>
          <w:rFonts w:ascii="仿宋_GB2312" w:hAnsi="仿宋" w:eastAsia="仿宋_GB2312"/>
          <w:sz w:val="24"/>
          <w:szCs w:val="24"/>
        </w:rPr>
        <w:t>及时</w:t>
      </w:r>
      <w:r>
        <w:rPr>
          <w:rFonts w:hint="eastAsia" w:ascii="仿宋_GB2312" w:hAnsi="仿宋" w:eastAsia="仿宋_GB2312"/>
          <w:sz w:val="24"/>
          <w:szCs w:val="24"/>
        </w:rPr>
        <w:t>补充</w:t>
      </w:r>
      <w:r>
        <w:rPr>
          <w:rFonts w:ascii="仿宋_GB2312" w:hAnsi="仿宋" w:eastAsia="仿宋_GB2312"/>
          <w:sz w:val="24"/>
          <w:szCs w:val="24"/>
        </w:rPr>
        <w:t>报送医保</w:t>
      </w:r>
      <w:r>
        <w:rPr>
          <w:rFonts w:hint="eastAsia" w:ascii="仿宋_GB2312" w:hAnsi="仿宋" w:eastAsia="仿宋_GB2312"/>
          <w:sz w:val="24"/>
          <w:szCs w:val="24"/>
        </w:rPr>
        <w:t>经办机构一份</w:t>
      </w:r>
      <w:r>
        <w:rPr>
          <w:rFonts w:ascii="仿宋_GB2312" w:hAnsi="仿宋" w:eastAsia="仿宋_GB2312"/>
          <w:sz w:val="24"/>
          <w:szCs w:val="24"/>
        </w:rPr>
        <w:t>）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。</w:t>
      </w:r>
    </w:p>
    <w:sectPr>
      <w:pgSz w:w="11906" w:h="16838"/>
      <w:pgMar w:top="1440" w:right="1803" w:bottom="1440" w:left="1803" w:header="851" w:footer="141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76D09"/>
    <w:rsid w:val="08400E64"/>
    <w:rsid w:val="2D52116D"/>
    <w:rsid w:val="3C4E1583"/>
    <w:rsid w:val="4E9842CF"/>
    <w:rsid w:val="51E561D2"/>
    <w:rsid w:val="55676D09"/>
    <w:rsid w:val="5D45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2021-03-24T01:42:00Z</dcterms:created>
  <dc:creator>文澜0931</dc:creator>
  <cp:lastModifiedBy>文澜0931</cp:lastModifiedBy>
  <dcterms:modified xsi:type="dcterms:W3CDTF">2021-03-24T01:43:25Z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BFE4EBEFB9634F468548EB24D4BDD86D</vt:lpwstr>
  </property>
</Properties>
</file>