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right" w:leader="dot" w:pos="8306"/>
        </w:tabs>
        <w:spacing w:line="360" w:lineRule="auto"/>
        <w:ind w:firstLine="0" w:firstLineChars="0"/>
        <w:jc w:val="left"/>
        <w:rPr>
          <w:rFonts w:ascii="黑体" w:hAnsi="黑体" w:eastAsia="黑体" w:cs="黑体"/>
        </w:rPr>
      </w:pPr>
      <w:bookmarkStart w:id="0" w:name="_Toc1957932039_WPSOffice_Level1"/>
      <w:r>
        <w:rPr>
          <w:rFonts w:hint="eastAsia" w:ascii="黑体" w:hAnsi="黑体" w:eastAsia="黑体" w:cs="黑体"/>
        </w:rPr>
        <w:t>附件2：</w:t>
      </w:r>
    </w:p>
    <w:p>
      <w:pPr>
        <w:pStyle w:val="2"/>
      </w:pPr>
    </w:p>
    <w:bookmarkEnd w:id="0"/>
    <w:p>
      <w:pPr>
        <w:pStyle w:val="16"/>
        <w:widowControl/>
        <w:shd w:val="clear" w:color="auto" w:fill="FFFFFF"/>
        <w:spacing w:line="640" w:lineRule="exact"/>
        <w:ind w:firstLine="0" w:firstLineChars="0"/>
        <w:jc w:val="center"/>
        <w:rPr>
          <w:rFonts w:hint="eastAsia" w:ascii="方正小标宋简体" w:eastAsia="方正小标宋简体" w:cs="方正小标宋简体"/>
          <w:sz w:val="44"/>
          <w:szCs w:val="36"/>
          <w:lang w:eastAsia="zh-Hans"/>
        </w:rPr>
      </w:pPr>
      <w:bookmarkStart w:id="1" w:name="_Toc525669884_WPSOffice_Level1"/>
      <w:bookmarkStart w:id="2" w:name="_Toc1386089867_WPSOffice_Level1"/>
      <w:r>
        <w:rPr>
          <w:rFonts w:hint="eastAsia" w:ascii="方正小标宋简体" w:eastAsia="方正小标宋简体" w:cs="方正小标宋简体"/>
          <w:sz w:val="44"/>
          <w:szCs w:val="36"/>
          <w:lang w:eastAsia="zh-Hans"/>
        </w:rPr>
        <w:t>国家医保信息平台</w:t>
      </w:r>
    </w:p>
    <w:p>
      <w:pPr>
        <w:pStyle w:val="16"/>
        <w:widowControl/>
        <w:shd w:val="clear" w:color="auto" w:fill="FFFFFF"/>
        <w:spacing w:line="640" w:lineRule="exact"/>
        <w:ind w:firstLine="0" w:firstLineChars="0"/>
        <w:jc w:val="center"/>
        <w:rPr>
          <w:rFonts w:ascii="方正小标宋简体" w:hAnsi="方正小标宋简体" w:eastAsia="方正小标宋简体" w:cs="方正小标宋简体"/>
          <w:sz w:val="44"/>
          <w:szCs w:val="44"/>
          <w:lang w:eastAsia="zh-Hans"/>
        </w:rPr>
      </w:pPr>
      <w:r>
        <w:rPr>
          <w:rFonts w:hint="eastAsia" w:ascii="方正小标宋简体" w:hAnsi="方正小标宋简体" w:eastAsia="方正小标宋简体" w:cs="方正小标宋简体"/>
          <w:sz w:val="44"/>
          <w:szCs w:val="44"/>
          <w:lang w:eastAsia="zh-Hans"/>
        </w:rPr>
        <w:t>药品和医用耗材招采管理子系统</w:t>
      </w:r>
    </w:p>
    <w:p>
      <w:pPr>
        <w:pStyle w:val="16"/>
        <w:widowControl/>
        <w:shd w:val="clear" w:color="auto" w:fill="FFFFFF"/>
        <w:spacing w:line="640" w:lineRule="exact"/>
        <w:ind w:firstLine="0" w:firstLineChars="0"/>
        <w:jc w:val="center"/>
        <w:rPr>
          <w:rFonts w:ascii="方正小标宋简体" w:hAnsi="方正小标宋简体" w:eastAsia="方正小标宋简体" w:cs="方正小标宋简体"/>
          <w:sz w:val="44"/>
          <w:szCs w:val="44"/>
          <w:lang w:eastAsia="zh-Hans"/>
        </w:rPr>
      </w:pPr>
      <w:r>
        <w:rPr>
          <w:rFonts w:hint="eastAsia" w:ascii="方正小标宋简体" w:hAnsi="方正小标宋简体" w:eastAsia="方正小标宋简体" w:cs="方正小标宋简体"/>
          <w:sz w:val="44"/>
          <w:szCs w:val="44"/>
          <w:lang w:eastAsia="zh-Hans"/>
        </w:rPr>
        <w:t>上线应急预案</w:t>
      </w:r>
      <w:bookmarkEnd w:id="1"/>
      <w:bookmarkEnd w:id="2"/>
    </w:p>
    <w:p>
      <w:pPr>
        <w:pStyle w:val="16"/>
        <w:widowControl/>
        <w:shd w:val="clear" w:color="auto" w:fill="FFFFFF"/>
        <w:spacing w:line="640" w:lineRule="exact"/>
        <w:ind w:firstLine="0" w:firstLineChars="0"/>
        <w:jc w:val="center"/>
        <w:rPr>
          <w:rFonts w:ascii="方正小标宋简体" w:hAnsi="方正小标宋简体" w:eastAsia="方正小标宋简体" w:cs="方正小标宋简体"/>
          <w:sz w:val="44"/>
          <w:szCs w:val="44"/>
          <w:lang w:eastAsia="zh-Hans"/>
        </w:rPr>
      </w:pPr>
    </w:p>
    <w:p>
      <w:p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为确保甘肃省医疗保障信息平台药品和医用耗材招采管理子系统（以下简称“平台”）于2022年</w:t>
      </w:r>
      <w:r>
        <w:rPr>
          <w:rFonts w:hint="eastAsia" w:ascii="仿宋_GB2312" w:hAnsi="仿宋_GB2312" w:eastAsia="仿宋_GB2312" w:cs="仿宋_GB2312"/>
          <w:szCs w:val="32"/>
        </w:rPr>
        <w:t>8</w:t>
      </w:r>
      <w:r>
        <w:rPr>
          <w:rFonts w:hint="eastAsia" w:ascii="仿宋_GB2312" w:hAnsi="仿宋_GB2312" w:eastAsia="仿宋_GB2312" w:cs="仿宋_GB2312"/>
          <w:szCs w:val="32"/>
          <w:lang w:eastAsia="zh-Hans"/>
        </w:rPr>
        <w:t>月</w:t>
      </w:r>
      <w:r>
        <w:rPr>
          <w:rFonts w:hint="eastAsia" w:ascii="仿宋_GB2312" w:hAnsi="仿宋_GB2312" w:eastAsia="仿宋_GB2312" w:cs="仿宋_GB2312"/>
          <w:szCs w:val="32"/>
        </w:rPr>
        <w:t>22</w:t>
      </w:r>
      <w:r>
        <w:rPr>
          <w:rFonts w:hint="eastAsia" w:ascii="仿宋_GB2312" w:hAnsi="仿宋_GB2312" w:eastAsia="仿宋_GB2312" w:cs="仿宋_GB2312"/>
          <w:szCs w:val="32"/>
          <w:lang w:eastAsia="zh-Hans"/>
        </w:rPr>
        <w:t>日顺利上线，实现平台风险可控，稳定运行，形成科学、有效、反应迅速的应急保障工作机制，提供“端对端，手把手”的运行保障服务，确保信息系统的实体安全、运行安全和数据安全，最大限度地减轻突发时间的危害，特别制定本工作方案。</w:t>
      </w:r>
    </w:p>
    <w:p>
      <w:pPr>
        <w:pStyle w:val="3"/>
        <w:numPr>
          <w:ilvl w:val="0"/>
          <w:numId w:val="1"/>
        </w:numPr>
        <w:tabs>
          <w:tab w:val="left" w:pos="432"/>
          <w:tab w:val="clear" w:pos="0"/>
        </w:tabs>
        <w:spacing w:before="0" w:beforeLines="0" w:after="0" w:afterLines="0"/>
        <w:ind w:left="0" w:firstLine="0"/>
        <w:jc w:val="left"/>
        <w:rPr>
          <w:rFonts w:ascii="仿宋" w:hAnsi="仿宋" w:eastAsia="仿宋" w:cs="Times New Roman"/>
          <w:bCs/>
          <w:sz w:val="36"/>
          <w:szCs w:val="36"/>
        </w:rPr>
      </w:pPr>
      <w:bookmarkStart w:id="3" w:name="_Toc75202357"/>
      <w:bookmarkStart w:id="4" w:name="_Toc104313007"/>
      <w:bookmarkStart w:id="5" w:name="_Toc186016630_WPSOffice_Level1"/>
      <w:bookmarkStart w:id="6" w:name="_Toc109792013_WPSOffice_Level1"/>
      <w:r>
        <w:rPr>
          <w:rFonts w:hint="eastAsia" w:ascii="仿宋" w:hAnsi="仿宋" w:eastAsia="仿宋" w:cs="Times New Roman"/>
          <w:bCs/>
          <w:sz w:val="36"/>
          <w:szCs w:val="36"/>
        </w:rPr>
        <w:t>甘肃省平台上线工作分工</w:t>
      </w:r>
      <w:bookmarkEnd w:id="3"/>
      <w:bookmarkEnd w:id="4"/>
      <w:bookmarkEnd w:id="5"/>
      <w:bookmarkEnd w:id="6"/>
    </w:p>
    <w:p>
      <w:pPr>
        <w:pStyle w:val="4"/>
        <w:numPr>
          <w:numId w:val="0"/>
        </w:numPr>
        <w:spacing w:line="600" w:lineRule="exact"/>
        <w:rPr>
          <w:rFonts w:ascii="仿宋" w:hAnsi="仿宋" w:eastAsia="仿宋"/>
          <w:sz w:val="32"/>
          <w:szCs w:val="32"/>
          <w:lang w:eastAsia="zh-Hans"/>
        </w:rPr>
      </w:pPr>
      <w:bookmarkStart w:id="7" w:name="_Toc104313009"/>
      <w:bookmarkStart w:id="8" w:name="_Toc109792013_WPSOffice_Level2"/>
      <w:bookmarkStart w:id="9" w:name="_Toc75202359"/>
      <w:r>
        <w:rPr>
          <w:rFonts w:hint="eastAsia" w:ascii="仿宋" w:hAnsi="仿宋" w:eastAsia="仿宋"/>
          <w:sz w:val="32"/>
          <w:szCs w:val="32"/>
          <w:lang w:val="en-US" w:eastAsia="zh-CN"/>
        </w:rPr>
        <w:t>1.1</w:t>
      </w:r>
      <w:r>
        <w:rPr>
          <w:rFonts w:hint="eastAsia" w:ascii="仿宋" w:hAnsi="仿宋" w:eastAsia="仿宋"/>
          <w:sz w:val="32"/>
          <w:szCs w:val="32"/>
          <w:lang w:eastAsia="zh-Hans"/>
        </w:rPr>
        <w:t>项目办</w:t>
      </w:r>
      <w:r>
        <w:rPr>
          <w:rFonts w:ascii="仿宋" w:hAnsi="仿宋" w:eastAsia="仿宋"/>
          <w:sz w:val="32"/>
          <w:szCs w:val="32"/>
          <w:lang w:eastAsia="zh-Hans"/>
        </w:rPr>
        <w:t>/</w:t>
      </w:r>
      <w:r>
        <w:rPr>
          <w:rFonts w:hint="eastAsia" w:ascii="仿宋" w:hAnsi="仿宋" w:eastAsia="仿宋"/>
          <w:sz w:val="32"/>
          <w:szCs w:val="32"/>
          <w:lang w:eastAsia="zh-Hans"/>
        </w:rPr>
        <w:t>指挥中心</w:t>
      </w:r>
      <w:bookmarkEnd w:id="7"/>
      <w:bookmarkEnd w:id="8"/>
      <w:bookmarkEnd w:id="9"/>
    </w:p>
    <w:p>
      <w:p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组长： 令桂莲</w:t>
      </w:r>
    </w:p>
    <w:p>
      <w:p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副组长： 杨微、颜子钦</w:t>
      </w:r>
    </w:p>
    <w:p>
      <w:p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组员： 赵振武、曲彦华</w:t>
      </w:r>
    </w:p>
    <w:p>
      <w:p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工作职责：负责平台上线的组织实施、工作协调和应急处置工作，明确和发布信息系统应急故障级别、决策处置方案。指挥中心下设指挥中心现场保障组。</w:t>
      </w:r>
    </w:p>
    <w:p>
      <w:pPr>
        <w:pStyle w:val="4"/>
        <w:numPr>
          <w:numId w:val="0"/>
        </w:numPr>
        <w:spacing w:line="600" w:lineRule="exact"/>
        <w:rPr>
          <w:rFonts w:ascii="仿宋" w:hAnsi="仿宋" w:eastAsia="仿宋"/>
          <w:sz w:val="32"/>
          <w:szCs w:val="32"/>
          <w:lang w:eastAsia="zh-Hans"/>
        </w:rPr>
      </w:pPr>
      <w:bookmarkStart w:id="10" w:name="_Toc104313010"/>
      <w:r>
        <w:rPr>
          <w:rFonts w:hint="eastAsia" w:ascii="仿宋" w:hAnsi="仿宋" w:eastAsia="仿宋"/>
          <w:sz w:val="32"/>
          <w:szCs w:val="32"/>
          <w:lang w:val="en-US" w:eastAsia="zh-CN"/>
        </w:rPr>
        <w:t>1.2</w:t>
      </w:r>
      <w:r>
        <w:rPr>
          <w:rFonts w:hint="eastAsia" w:ascii="仿宋" w:hAnsi="仿宋" w:eastAsia="仿宋"/>
          <w:sz w:val="32"/>
          <w:szCs w:val="32"/>
          <w:lang w:eastAsia="zh-Hans"/>
        </w:rPr>
        <w:t>指挥中心现场保障组</w:t>
      </w:r>
      <w:bookmarkEnd w:id="10"/>
    </w:p>
    <w:p>
      <w:p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组长：周剑锋</w:t>
      </w:r>
    </w:p>
    <w:p>
      <w:pPr>
        <w:spacing w:line="600" w:lineRule="exact"/>
        <w:rPr>
          <w:rFonts w:hint="eastAsia" w:ascii="仿宋_GB2312" w:hAnsi="仿宋_GB2312" w:eastAsia="仿宋_GB2312" w:cs="仿宋_GB2312"/>
          <w:szCs w:val="32"/>
        </w:rPr>
      </w:pPr>
      <w:r>
        <w:rPr>
          <w:rFonts w:hint="eastAsia" w:ascii="仿宋_GB2312" w:hAnsi="仿宋_GB2312" w:eastAsia="仿宋_GB2312" w:cs="仿宋_GB2312"/>
          <w:szCs w:val="32"/>
          <w:lang w:eastAsia="zh-Hans"/>
        </w:rPr>
        <w:t>副组长：刘伟、王慧兵</w:t>
      </w:r>
    </w:p>
    <w:p>
      <w:pPr>
        <w:spacing w:line="600" w:lineRule="exact"/>
        <w:rPr>
          <w:rFonts w:hint="eastAsia" w:ascii="仿宋_GB2312" w:hAnsi="仿宋_GB2312" w:eastAsia="仿宋_GB2312" w:cs="仿宋_GB2312"/>
          <w:szCs w:val="32"/>
        </w:rPr>
      </w:pPr>
      <w:r>
        <w:rPr>
          <w:rFonts w:hint="eastAsia" w:ascii="仿宋_GB2312" w:hAnsi="仿宋_GB2312" w:eastAsia="仿宋_GB2312" w:cs="仿宋_GB2312"/>
          <w:szCs w:val="32"/>
          <w:lang w:eastAsia="zh-Hans"/>
        </w:rPr>
        <w:t>组员：韩龙飞、</w:t>
      </w:r>
      <w:r>
        <w:rPr>
          <w:rFonts w:hint="eastAsia" w:ascii="仿宋_GB2312" w:hAnsi="仿宋_GB2312" w:eastAsia="仿宋_GB2312" w:cs="仿宋_GB2312"/>
          <w:szCs w:val="32"/>
        </w:rPr>
        <w:t>王瑞</w:t>
      </w:r>
      <w:r>
        <w:rPr>
          <w:rFonts w:hint="eastAsia" w:ascii="仿宋_GB2312" w:hAnsi="仿宋_GB2312" w:eastAsia="仿宋_GB2312" w:cs="仿宋_GB2312"/>
          <w:szCs w:val="32"/>
          <w:lang w:eastAsia="zh-Hans"/>
        </w:rPr>
        <w:t>、许仕奇、王宇峰</w:t>
      </w:r>
      <w:r>
        <w:rPr>
          <w:rFonts w:hint="eastAsia" w:ascii="仿宋_GB2312" w:hAnsi="仿宋_GB2312" w:eastAsia="仿宋_GB2312" w:cs="仿宋_GB2312"/>
          <w:szCs w:val="32"/>
        </w:rPr>
        <w:t>、宋凯</w:t>
      </w:r>
    </w:p>
    <w:p>
      <w:p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工作职责：负责甘肃省平台以及市云平台、应用系统</w:t>
      </w:r>
      <w:r>
        <w:rPr>
          <w:rFonts w:hint="eastAsia" w:ascii="仿宋_GB2312" w:hAnsi="仿宋_GB2312" w:eastAsia="仿宋_GB2312" w:cs="仿宋_GB2312"/>
          <w:kern w:val="6"/>
          <w:szCs w:val="32"/>
        </w:rPr>
        <w:t>上线的组织实施、工作协调和应急处置工作，</w:t>
      </w:r>
      <w:r>
        <w:rPr>
          <w:rFonts w:hint="eastAsia" w:ascii="仿宋_GB2312" w:hAnsi="仿宋_GB2312" w:eastAsia="仿宋_GB2312" w:cs="仿宋_GB2312"/>
          <w:kern w:val="6"/>
          <w:szCs w:val="32"/>
          <w:lang w:eastAsia="zh-Hans"/>
        </w:rPr>
        <w:t>建立</w:t>
      </w:r>
      <w:r>
        <w:rPr>
          <w:rFonts w:hint="eastAsia" w:ascii="仿宋_GB2312" w:hAnsi="仿宋_GB2312" w:eastAsia="仿宋_GB2312" w:cs="仿宋_GB2312"/>
          <w:kern w:val="6"/>
          <w:szCs w:val="32"/>
        </w:rPr>
        <w:t>信息系统</w:t>
      </w:r>
      <w:r>
        <w:rPr>
          <w:rFonts w:hint="eastAsia" w:ascii="仿宋_GB2312" w:hAnsi="仿宋_GB2312" w:eastAsia="仿宋_GB2312" w:cs="仿宋_GB2312"/>
          <w:kern w:val="6"/>
          <w:szCs w:val="32"/>
          <w:lang w:eastAsia="zh-Hans"/>
        </w:rPr>
        <w:t>运维管理体系</w:t>
      </w:r>
      <w:r>
        <w:rPr>
          <w:rFonts w:hint="eastAsia" w:ascii="仿宋_GB2312" w:hAnsi="仿宋_GB2312" w:eastAsia="仿宋_GB2312" w:cs="仿宋_GB2312"/>
          <w:kern w:val="6"/>
          <w:szCs w:val="32"/>
        </w:rPr>
        <w:t>。</w:t>
      </w:r>
    </w:p>
    <w:p>
      <w:pPr>
        <w:pStyle w:val="3"/>
        <w:numPr>
          <w:ilvl w:val="0"/>
          <w:numId w:val="1"/>
        </w:numPr>
        <w:tabs>
          <w:tab w:val="left" w:pos="432"/>
          <w:tab w:val="clear" w:pos="0"/>
        </w:tabs>
        <w:spacing w:before="0" w:beforeLines="0" w:after="0" w:afterLines="0"/>
        <w:ind w:left="0" w:firstLine="0"/>
        <w:jc w:val="left"/>
        <w:rPr>
          <w:rFonts w:ascii="仿宋" w:hAnsi="仿宋" w:eastAsia="仿宋" w:cs="Times New Roman"/>
          <w:bCs/>
          <w:sz w:val="36"/>
          <w:szCs w:val="36"/>
        </w:rPr>
      </w:pPr>
      <w:bookmarkStart w:id="11" w:name="_Toc104313011"/>
      <w:bookmarkStart w:id="12" w:name="_Toc75202360"/>
      <w:bookmarkStart w:id="13" w:name="_Toc1384663705_WPSOffice_Level2"/>
      <w:bookmarkStart w:id="14" w:name="_Toc585909718_WPSOffice_Level2"/>
      <w:r>
        <w:rPr>
          <w:rFonts w:hint="eastAsia" w:ascii="仿宋" w:hAnsi="仿宋" w:eastAsia="仿宋" w:cs="Times New Roman"/>
          <w:bCs/>
          <w:sz w:val="36"/>
          <w:szCs w:val="36"/>
        </w:rPr>
        <w:t>甘肃省平台上线工作方案</w:t>
      </w:r>
      <w:bookmarkEnd w:id="11"/>
      <w:bookmarkEnd w:id="12"/>
    </w:p>
    <w:p>
      <w:pPr>
        <w:pStyle w:val="4"/>
        <w:spacing w:line="600" w:lineRule="exact"/>
        <w:rPr>
          <w:rFonts w:ascii="仿宋" w:hAnsi="仿宋" w:eastAsia="仿宋"/>
          <w:sz w:val="32"/>
          <w:szCs w:val="32"/>
          <w:lang w:eastAsia="zh-Hans"/>
        </w:rPr>
      </w:pPr>
      <w:bookmarkStart w:id="15" w:name="_Toc75202361"/>
      <w:bookmarkStart w:id="16" w:name="_Toc104313012"/>
      <w:r>
        <w:rPr>
          <w:rFonts w:hint="eastAsia" w:ascii="仿宋" w:hAnsi="仿宋" w:eastAsia="仿宋"/>
          <w:sz w:val="32"/>
          <w:szCs w:val="32"/>
          <w:lang w:eastAsia="zh-Hans"/>
        </w:rPr>
        <w:t>甘肃省医疗保障局相关工作</w:t>
      </w:r>
      <w:bookmarkEnd w:id="13"/>
      <w:bookmarkEnd w:id="14"/>
      <w:bookmarkEnd w:id="15"/>
      <w:bookmarkEnd w:id="16"/>
    </w:p>
    <w:p>
      <w:pPr>
        <w:pStyle w:val="5"/>
        <w:spacing w:line="600" w:lineRule="exact"/>
        <w:ind w:left="0"/>
        <w:rPr>
          <w:rFonts w:ascii="仿宋" w:hAnsi="仿宋" w:eastAsia="仿宋"/>
          <w:szCs w:val="32"/>
          <w:lang w:eastAsia="zh-Hans"/>
        </w:rPr>
      </w:pPr>
      <w:r>
        <w:rPr>
          <w:rFonts w:hint="eastAsia" w:ascii="仿宋" w:hAnsi="仿宋" w:eastAsia="仿宋"/>
          <w:szCs w:val="32"/>
          <w:lang w:eastAsia="zh-Hans"/>
        </w:rPr>
        <w:t>系统运行保障</w:t>
      </w:r>
    </w:p>
    <w:p>
      <w:p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甘肃省医保局针对本次平台上线成立联合指挥中心。负责协调各项上线事项、把控上线工作进度；跟踪市医保局、医保经办机构、定点医疗机构工作的开展；保障甘肃省医疗保障信息平台上线工作顺利开展。</w:t>
      </w:r>
    </w:p>
    <w:p>
      <w:p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责任单位：甘肃省医保局</w:t>
      </w:r>
    </w:p>
    <w:p>
      <w:p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完成时间：长期</w:t>
      </w:r>
    </w:p>
    <w:p>
      <w:pPr>
        <w:pStyle w:val="5"/>
        <w:spacing w:line="600" w:lineRule="exact"/>
        <w:ind w:left="0"/>
        <w:rPr>
          <w:rFonts w:ascii="仿宋" w:hAnsi="仿宋" w:eastAsia="仿宋"/>
          <w:szCs w:val="32"/>
          <w:lang w:eastAsia="zh-Hans"/>
        </w:rPr>
      </w:pPr>
      <w:bookmarkStart w:id="17" w:name="_Toc4553"/>
      <w:r>
        <w:rPr>
          <w:rFonts w:hint="eastAsia" w:ascii="仿宋" w:hAnsi="仿宋" w:eastAsia="仿宋"/>
          <w:szCs w:val="32"/>
          <w:lang w:eastAsia="zh-Hans"/>
        </w:rPr>
        <w:t>上线宣传与答疑</w:t>
      </w:r>
      <w:bookmarkEnd w:id="17"/>
    </w:p>
    <w:p>
      <w:pPr>
        <w:spacing w:line="600" w:lineRule="exact"/>
        <w:rPr>
          <w:rFonts w:hint="eastAsia" w:ascii="仿宋_GB2312" w:hAnsi="仿宋_GB2312" w:eastAsia="仿宋_GB2312" w:cs="仿宋_GB2312"/>
          <w:kern w:val="6"/>
          <w:szCs w:val="32"/>
          <w:highlight w:val="yellow"/>
        </w:rPr>
      </w:pPr>
      <w:r>
        <w:rPr>
          <w:rFonts w:hint="eastAsia" w:ascii="仿宋_GB2312" w:hAnsi="仿宋_GB2312" w:eastAsia="仿宋_GB2312" w:cs="仿宋_GB2312"/>
          <w:kern w:val="6"/>
          <w:szCs w:val="32"/>
        </w:rPr>
        <w:t>各级医保行政部门须做好医疗保障信息平台上线宣传与答疑工作，由省医疗保障局下发平台上线通知，甘肃省医疗保障局统筹辖区医保经办机构、各定点医疗机构在相关途径发布上线宣传，同时安排专</w:t>
      </w:r>
      <w:r>
        <w:rPr>
          <w:rFonts w:hint="eastAsia" w:ascii="仿宋_GB2312" w:hAnsi="仿宋_GB2312" w:eastAsia="仿宋_GB2312" w:cs="仿宋_GB2312"/>
          <w:szCs w:val="32"/>
          <w:lang w:eastAsia="zh-Hans"/>
        </w:rPr>
        <w:t>人</w:t>
      </w:r>
      <w:r>
        <w:rPr>
          <w:rFonts w:hint="eastAsia" w:ascii="仿宋_GB2312" w:hAnsi="仿宋_GB2312" w:eastAsia="仿宋_GB2312" w:cs="仿宋_GB2312"/>
          <w:szCs w:val="32"/>
        </w:rPr>
        <w:t>通过</w:t>
      </w:r>
      <w:r>
        <w:rPr>
          <w:rFonts w:hint="eastAsia" w:ascii="仿宋_GB2312" w:hAnsi="仿宋_GB2312" w:eastAsia="仿宋_GB2312" w:cs="仿宋_GB2312"/>
          <w:szCs w:val="32"/>
          <w:lang w:eastAsia="zh-Hans"/>
        </w:rPr>
        <w:t>热线提</w:t>
      </w:r>
      <w:r>
        <w:rPr>
          <w:rFonts w:hint="eastAsia" w:ascii="仿宋_GB2312" w:hAnsi="仿宋_GB2312" w:eastAsia="仿宋_GB2312" w:cs="仿宋_GB2312"/>
          <w:kern w:val="6"/>
          <w:szCs w:val="32"/>
        </w:rPr>
        <w:t>供指导，做好对上线运行过程中出现的问题以及业务咨询进行答疑工作</w:t>
      </w:r>
      <w:r>
        <w:rPr>
          <w:rFonts w:hint="eastAsia" w:ascii="仿宋_GB2312" w:hAnsi="仿宋_GB2312" w:eastAsia="仿宋_GB2312" w:cs="仿宋_GB2312"/>
          <w:szCs w:val="32"/>
        </w:rPr>
        <w:t>，并指定1名联系人，建立及时有效的反馈渠道</w:t>
      </w:r>
      <w:r>
        <w:rPr>
          <w:rFonts w:hint="eastAsia" w:ascii="仿宋_GB2312" w:hAnsi="仿宋_GB2312" w:eastAsia="仿宋_GB2312" w:cs="仿宋_GB2312"/>
          <w:kern w:val="6"/>
          <w:szCs w:val="32"/>
        </w:rPr>
        <w:t>。</w:t>
      </w:r>
    </w:p>
    <w:p>
      <w:pPr>
        <w:spacing w:line="600" w:lineRule="exact"/>
        <w:rPr>
          <w:rFonts w:hint="eastAsia" w:ascii="仿宋_GB2312" w:hAnsi="仿宋_GB2312" w:eastAsia="仿宋_GB2312" w:cs="仿宋_GB2312"/>
          <w:kern w:val="6"/>
          <w:szCs w:val="32"/>
        </w:rPr>
      </w:pPr>
      <w:r>
        <w:rPr>
          <w:rFonts w:hint="eastAsia" w:ascii="仿宋_GB2312" w:hAnsi="仿宋_GB2312" w:eastAsia="仿宋_GB2312" w:cs="仿宋_GB2312"/>
          <w:kern w:val="6"/>
          <w:szCs w:val="32"/>
        </w:rPr>
        <w:t>责任单位：省医疗保障局及各区（县）医疗保障局。</w:t>
      </w:r>
    </w:p>
    <w:p>
      <w:p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kern w:val="6"/>
          <w:szCs w:val="32"/>
        </w:rPr>
        <w:t>完成时间：2022年8月2</w:t>
      </w:r>
      <w:r>
        <w:rPr>
          <w:rFonts w:hint="eastAsia" w:ascii="仿宋_GB2312" w:hAnsi="仿宋_GB2312" w:cs="仿宋_GB2312"/>
          <w:kern w:val="6"/>
          <w:szCs w:val="32"/>
          <w:lang w:val="en-US" w:eastAsia="zh-CN"/>
        </w:rPr>
        <w:t>4</w:t>
      </w:r>
      <w:r>
        <w:rPr>
          <w:rFonts w:hint="eastAsia" w:ascii="仿宋_GB2312" w:hAnsi="仿宋_GB2312" w:eastAsia="仿宋_GB2312" w:cs="仿宋_GB2312"/>
          <w:kern w:val="6"/>
          <w:szCs w:val="32"/>
        </w:rPr>
        <w:t>日前</w:t>
      </w:r>
    </w:p>
    <w:p>
      <w:pPr>
        <w:pStyle w:val="5"/>
        <w:spacing w:line="600" w:lineRule="exact"/>
        <w:ind w:left="0"/>
        <w:rPr>
          <w:rFonts w:ascii="仿宋" w:hAnsi="仿宋" w:eastAsia="仿宋"/>
          <w:szCs w:val="32"/>
          <w:lang w:eastAsia="zh-Hans"/>
        </w:rPr>
      </w:pPr>
      <w:r>
        <w:rPr>
          <w:rFonts w:hint="eastAsia" w:ascii="仿宋" w:hAnsi="仿宋" w:eastAsia="仿宋"/>
          <w:szCs w:val="32"/>
          <w:lang w:eastAsia="zh-Hans"/>
        </w:rPr>
        <w:t>省公共资源交易中心发放正式上线切换通知</w:t>
      </w:r>
    </w:p>
    <w:p>
      <w:p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rPr>
        <w:t>上线通知由甘肃省公共资源交易中心负责拟定并发放给相关企业</w:t>
      </w:r>
      <w:r>
        <w:rPr>
          <w:rFonts w:hint="eastAsia" w:ascii="仿宋_GB2312" w:hAnsi="仿宋_GB2312" w:eastAsia="仿宋_GB2312" w:cs="仿宋_GB2312"/>
          <w:szCs w:val="32"/>
          <w:lang w:eastAsia="zh-Hans"/>
        </w:rPr>
        <w:t>。</w:t>
      </w:r>
    </w:p>
    <w:p>
      <w:p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责任单位：</w:t>
      </w:r>
      <w:r>
        <w:rPr>
          <w:rFonts w:hint="eastAsia" w:ascii="仿宋_GB2312" w:hAnsi="仿宋_GB2312" w:eastAsia="仿宋_GB2312" w:cs="仿宋_GB2312"/>
          <w:szCs w:val="32"/>
        </w:rPr>
        <w:t>甘肃省公共资源交易中心</w:t>
      </w:r>
    </w:p>
    <w:p>
      <w:p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完成时间：2022年8月</w:t>
      </w:r>
      <w:r>
        <w:rPr>
          <w:rFonts w:hint="eastAsia" w:ascii="仿宋_GB2312" w:hAnsi="仿宋_GB2312" w:eastAsia="仿宋_GB2312" w:cs="仿宋_GB2312"/>
          <w:szCs w:val="32"/>
        </w:rPr>
        <w:t>2</w:t>
      </w:r>
      <w:r>
        <w:rPr>
          <w:rFonts w:hint="eastAsia" w:ascii="仿宋_GB2312" w:hAnsi="仿宋_GB2312" w:cs="仿宋_GB2312"/>
          <w:szCs w:val="32"/>
          <w:lang w:val="en-US" w:eastAsia="zh-CN"/>
        </w:rPr>
        <w:t>4</w:t>
      </w:r>
      <w:r>
        <w:rPr>
          <w:rFonts w:hint="eastAsia" w:ascii="仿宋_GB2312" w:hAnsi="仿宋_GB2312" w:eastAsia="仿宋_GB2312" w:cs="仿宋_GB2312"/>
          <w:szCs w:val="32"/>
          <w:lang w:eastAsia="zh-Hans"/>
        </w:rPr>
        <w:t>日前</w:t>
      </w:r>
    </w:p>
    <w:p>
      <w:pPr>
        <w:pStyle w:val="5"/>
        <w:spacing w:line="600" w:lineRule="exact"/>
        <w:ind w:left="0"/>
        <w:rPr>
          <w:rFonts w:ascii="仿宋" w:hAnsi="仿宋" w:eastAsia="仿宋"/>
          <w:szCs w:val="32"/>
          <w:lang w:eastAsia="zh-Hans"/>
        </w:rPr>
      </w:pPr>
      <w:r>
        <w:rPr>
          <w:rFonts w:hint="eastAsia" w:ascii="仿宋" w:hAnsi="仿宋" w:eastAsia="仿宋"/>
          <w:szCs w:val="32"/>
          <w:lang w:eastAsia="zh-Hans"/>
        </w:rPr>
        <w:t>组织上线使用</w:t>
      </w:r>
    </w:p>
    <w:p>
      <w:p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rPr>
        <w:t>甘肃省医疗保障局负责组织并召集相关医疗机构和配送企业。厦门海西医药交易中心有限公司相关驻场实施人员负责</w:t>
      </w:r>
      <w:r>
        <w:rPr>
          <w:rFonts w:hint="eastAsia" w:ascii="仿宋_GB2312" w:hAnsi="仿宋_GB2312" w:eastAsia="仿宋_GB2312" w:cs="仿宋_GB2312"/>
          <w:szCs w:val="32"/>
          <w:lang w:eastAsia="zh-Hans"/>
        </w:rPr>
        <w:t>完成系统功能</w:t>
      </w:r>
      <w:r>
        <w:rPr>
          <w:rFonts w:hint="eastAsia" w:ascii="仿宋_GB2312" w:hAnsi="仿宋_GB2312" w:eastAsia="仿宋_GB2312" w:cs="仿宋_GB2312"/>
          <w:szCs w:val="32"/>
        </w:rPr>
        <w:t>的使用指引</w:t>
      </w:r>
      <w:r>
        <w:rPr>
          <w:rFonts w:hint="eastAsia" w:ascii="仿宋_GB2312" w:hAnsi="仿宋_GB2312" w:eastAsia="仿宋_GB2312" w:cs="仿宋_GB2312"/>
          <w:szCs w:val="32"/>
          <w:lang w:eastAsia="zh-Hans"/>
        </w:rPr>
        <w:t>，</w:t>
      </w:r>
      <w:r>
        <w:rPr>
          <w:rFonts w:hint="eastAsia" w:ascii="仿宋_GB2312" w:hAnsi="仿宋_GB2312" w:eastAsia="仿宋_GB2312" w:cs="仿宋_GB2312"/>
          <w:szCs w:val="32"/>
        </w:rPr>
        <w:t>监督相关医疗机构和配送企业的上线使用情况</w:t>
      </w:r>
      <w:r>
        <w:rPr>
          <w:rFonts w:hint="eastAsia" w:ascii="仿宋_GB2312" w:hAnsi="仿宋_GB2312" w:eastAsia="仿宋_GB2312" w:cs="仿宋_GB2312"/>
          <w:szCs w:val="32"/>
          <w:lang w:eastAsia="zh-Hans"/>
        </w:rPr>
        <w:t>。</w:t>
      </w:r>
    </w:p>
    <w:p>
      <w:p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责任单位：</w:t>
      </w:r>
      <w:r>
        <w:rPr>
          <w:rFonts w:hint="eastAsia" w:ascii="仿宋_GB2312" w:hAnsi="仿宋_GB2312" w:eastAsia="仿宋_GB2312" w:cs="仿宋_GB2312"/>
          <w:szCs w:val="32"/>
        </w:rPr>
        <w:t>甘肃省医疗保障局、厦门海西医药交易中心有限公司</w:t>
      </w:r>
    </w:p>
    <w:p>
      <w:p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完成时间：2022年8月</w:t>
      </w:r>
      <w:r>
        <w:rPr>
          <w:rFonts w:hint="eastAsia" w:ascii="仿宋_GB2312" w:hAnsi="仿宋_GB2312" w:eastAsia="仿宋_GB2312" w:cs="仿宋_GB2312"/>
          <w:szCs w:val="32"/>
        </w:rPr>
        <w:t>2</w:t>
      </w:r>
      <w:r>
        <w:rPr>
          <w:rFonts w:hint="eastAsia" w:ascii="仿宋_GB2312" w:hAnsi="仿宋_GB2312" w:cs="仿宋_GB2312"/>
          <w:szCs w:val="32"/>
          <w:lang w:val="en-US" w:eastAsia="zh-CN"/>
        </w:rPr>
        <w:t>4</w:t>
      </w:r>
      <w:bookmarkStart w:id="73" w:name="_GoBack"/>
      <w:bookmarkEnd w:id="73"/>
      <w:r>
        <w:rPr>
          <w:rFonts w:hint="eastAsia" w:ascii="仿宋_GB2312" w:hAnsi="仿宋_GB2312" w:eastAsia="仿宋_GB2312" w:cs="仿宋_GB2312"/>
          <w:szCs w:val="32"/>
          <w:lang w:eastAsia="zh-Hans"/>
        </w:rPr>
        <w:t>日</w:t>
      </w:r>
      <w:bookmarkStart w:id="18" w:name="_Toc1910091043_WPSOffice_Level2"/>
      <w:bookmarkStart w:id="19" w:name="_Toc1172108931_WPSOffice_Level2"/>
      <w:r>
        <w:rPr>
          <w:rFonts w:hint="eastAsia" w:ascii="仿宋_GB2312" w:hAnsi="仿宋_GB2312" w:eastAsia="仿宋_GB2312" w:cs="仿宋_GB2312"/>
          <w:szCs w:val="32"/>
          <w:lang w:eastAsia="zh-Hans"/>
        </w:rPr>
        <w:t>前</w:t>
      </w:r>
    </w:p>
    <w:bookmarkEnd w:id="18"/>
    <w:bookmarkEnd w:id="19"/>
    <w:p>
      <w:pPr>
        <w:pStyle w:val="4"/>
        <w:spacing w:line="600" w:lineRule="exact"/>
        <w:rPr>
          <w:rFonts w:ascii="仿宋" w:hAnsi="仿宋" w:eastAsia="仿宋"/>
          <w:sz w:val="32"/>
          <w:szCs w:val="32"/>
          <w:lang w:eastAsia="zh-Hans"/>
        </w:rPr>
      </w:pPr>
      <w:bookmarkStart w:id="20" w:name="_Toc529550267_WPSOffice_Level2"/>
      <w:bookmarkStart w:id="21" w:name="_Toc2078467960_WPSOffice_Level2"/>
      <w:bookmarkStart w:id="22" w:name="_Toc75202364"/>
      <w:bookmarkStart w:id="23" w:name="_Toc104313013"/>
      <w:r>
        <w:rPr>
          <w:rFonts w:hint="eastAsia" w:ascii="仿宋" w:hAnsi="仿宋" w:eastAsia="仿宋"/>
          <w:sz w:val="32"/>
          <w:szCs w:val="32"/>
          <w:lang w:eastAsia="zh-Hans"/>
        </w:rPr>
        <w:t>上线数据准备</w:t>
      </w:r>
      <w:bookmarkEnd w:id="20"/>
      <w:bookmarkEnd w:id="21"/>
      <w:bookmarkEnd w:id="22"/>
      <w:bookmarkEnd w:id="23"/>
    </w:p>
    <w:p>
      <w:p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招采子系统于2022年</w:t>
      </w:r>
      <w:r>
        <w:rPr>
          <w:rFonts w:hint="eastAsia" w:ascii="仿宋_GB2312" w:hAnsi="仿宋_GB2312" w:eastAsia="仿宋_GB2312" w:cs="仿宋_GB2312"/>
          <w:szCs w:val="32"/>
        </w:rPr>
        <w:t>8</w:t>
      </w:r>
      <w:r>
        <w:rPr>
          <w:rFonts w:hint="eastAsia" w:ascii="仿宋_GB2312" w:hAnsi="仿宋_GB2312" w:eastAsia="仿宋_GB2312" w:cs="仿宋_GB2312"/>
          <w:szCs w:val="32"/>
          <w:lang w:eastAsia="zh-Hans"/>
        </w:rPr>
        <w:t>月</w:t>
      </w:r>
      <w:r>
        <w:rPr>
          <w:rFonts w:hint="eastAsia" w:ascii="仿宋_GB2312" w:hAnsi="仿宋_GB2312" w:eastAsia="仿宋_GB2312" w:cs="仿宋_GB2312"/>
          <w:szCs w:val="32"/>
        </w:rPr>
        <w:t>19</w:t>
      </w:r>
      <w:r>
        <w:rPr>
          <w:rFonts w:hint="eastAsia" w:ascii="仿宋_GB2312" w:hAnsi="仿宋_GB2312" w:eastAsia="仿宋_GB2312" w:cs="仿宋_GB2312"/>
          <w:szCs w:val="32"/>
          <w:lang w:eastAsia="zh-Hans"/>
        </w:rPr>
        <w:t>日完成进行老系统</w:t>
      </w:r>
      <w:r>
        <w:rPr>
          <w:rFonts w:hint="eastAsia" w:ascii="仿宋_GB2312" w:hAnsi="仿宋_GB2312" w:eastAsia="仿宋_GB2312" w:cs="仿宋_GB2312"/>
          <w:szCs w:val="32"/>
        </w:rPr>
        <w:t>基础</w:t>
      </w:r>
      <w:r>
        <w:rPr>
          <w:rFonts w:hint="eastAsia" w:ascii="仿宋_GB2312" w:hAnsi="仿宋_GB2312" w:eastAsia="仿宋_GB2312" w:cs="仿宋_GB2312"/>
          <w:szCs w:val="32"/>
          <w:lang w:eastAsia="zh-Hans"/>
        </w:rPr>
        <w:t>数据（</w:t>
      </w:r>
      <w:r>
        <w:rPr>
          <w:rFonts w:hint="eastAsia" w:ascii="仿宋_GB2312" w:hAnsi="仿宋_GB2312" w:eastAsia="仿宋_GB2312" w:cs="仿宋_GB2312"/>
          <w:szCs w:val="32"/>
        </w:rPr>
        <w:t>包括挂网目录、配送关系、配送企业信息及其账号数据</w:t>
      </w:r>
      <w:r>
        <w:rPr>
          <w:rFonts w:hint="eastAsia" w:ascii="仿宋_GB2312" w:hAnsi="仿宋_GB2312" w:eastAsia="仿宋_GB2312" w:cs="仿宋_GB2312"/>
          <w:szCs w:val="32"/>
          <w:lang w:eastAsia="zh-Hans"/>
        </w:rPr>
        <w:t>）迁移工作，同时省药采中心组织相关单位于2022年</w:t>
      </w:r>
      <w:r>
        <w:rPr>
          <w:rFonts w:hint="eastAsia" w:ascii="仿宋_GB2312" w:hAnsi="仿宋_GB2312" w:eastAsia="仿宋_GB2312" w:cs="仿宋_GB2312"/>
          <w:szCs w:val="32"/>
        </w:rPr>
        <w:t>8</w:t>
      </w:r>
      <w:r>
        <w:rPr>
          <w:rFonts w:hint="eastAsia" w:ascii="仿宋_GB2312" w:hAnsi="仿宋_GB2312" w:eastAsia="仿宋_GB2312" w:cs="仿宋_GB2312"/>
          <w:szCs w:val="32"/>
          <w:lang w:eastAsia="zh-Hans"/>
        </w:rPr>
        <w:t>月</w:t>
      </w:r>
      <w:r>
        <w:rPr>
          <w:rFonts w:hint="eastAsia" w:ascii="仿宋_GB2312" w:hAnsi="仿宋_GB2312" w:eastAsia="仿宋_GB2312" w:cs="仿宋_GB2312"/>
          <w:szCs w:val="32"/>
        </w:rPr>
        <w:t>19</w:t>
      </w:r>
      <w:r>
        <w:rPr>
          <w:rFonts w:hint="eastAsia" w:ascii="仿宋_GB2312" w:hAnsi="仿宋_GB2312" w:eastAsia="仿宋_GB2312" w:cs="仿宋_GB2312"/>
          <w:szCs w:val="32"/>
          <w:lang w:eastAsia="zh-Hans"/>
        </w:rPr>
        <w:t>日前完成数据比对。</w:t>
      </w:r>
    </w:p>
    <w:p>
      <w:pPr>
        <w:pStyle w:val="4"/>
        <w:spacing w:line="600" w:lineRule="exact"/>
        <w:rPr>
          <w:rFonts w:ascii="仿宋" w:hAnsi="仿宋" w:eastAsia="仿宋"/>
          <w:sz w:val="32"/>
          <w:szCs w:val="32"/>
          <w:lang w:eastAsia="zh-Hans"/>
        </w:rPr>
      </w:pPr>
      <w:bookmarkStart w:id="24" w:name="_Toc75553703"/>
      <w:bookmarkEnd w:id="24"/>
      <w:bookmarkStart w:id="25" w:name="_Toc75553702"/>
      <w:bookmarkEnd w:id="25"/>
      <w:bookmarkStart w:id="26" w:name="_Toc396938574_WPSOffice_Level2"/>
      <w:bookmarkStart w:id="27" w:name="_Toc979104301_WPSOffice_Level2"/>
      <w:bookmarkStart w:id="28" w:name="_Toc104313014"/>
      <w:bookmarkStart w:id="29" w:name="_Toc75202365"/>
      <w:r>
        <w:rPr>
          <w:rFonts w:hint="eastAsia" w:ascii="仿宋" w:hAnsi="仿宋" w:eastAsia="仿宋"/>
          <w:sz w:val="32"/>
          <w:szCs w:val="32"/>
          <w:lang w:eastAsia="zh-Hans"/>
        </w:rPr>
        <w:t>预防机制</w:t>
      </w:r>
      <w:bookmarkEnd w:id="26"/>
      <w:bookmarkEnd w:id="27"/>
      <w:bookmarkEnd w:id="28"/>
      <w:bookmarkEnd w:id="29"/>
    </w:p>
    <w:p>
      <w:pPr>
        <w:pStyle w:val="5"/>
        <w:spacing w:line="600" w:lineRule="exact"/>
        <w:ind w:left="0"/>
        <w:rPr>
          <w:rFonts w:ascii="仿宋" w:hAnsi="仿宋" w:eastAsia="仿宋"/>
          <w:szCs w:val="32"/>
          <w:lang w:eastAsia="zh-Hans"/>
        </w:rPr>
      </w:pPr>
      <w:r>
        <w:rPr>
          <w:rFonts w:hint="eastAsia" w:ascii="仿宋" w:hAnsi="仿宋" w:eastAsia="仿宋"/>
          <w:szCs w:val="32"/>
          <w:lang w:eastAsia="zh-Hans"/>
        </w:rPr>
        <w:t>应用系统日常运行维护</w:t>
      </w:r>
    </w:p>
    <w:p>
      <w:p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建立系统上线核验机制，在应用系统上线前，做好软件测试验证及审核工作，严格把控系统上线版本；建立系统日常运维检测机制，对系统运行情况、日志情况进行巡检分析，发现异常情况及时处理，保障系统稳定运行。</w:t>
      </w:r>
    </w:p>
    <w:p>
      <w:p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责任单位：各软件承建单位</w:t>
      </w:r>
    </w:p>
    <w:p>
      <w:pPr>
        <w:pStyle w:val="5"/>
        <w:spacing w:line="600" w:lineRule="exact"/>
        <w:ind w:left="0"/>
        <w:rPr>
          <w:rFonts w:ascii="仿宋" w:hAnsi="仿宋" w:eastAsia="仿宋"/>
          <w:szCs w:val="32"/>
          <w:lang w:eastAsia="zh-Hans"/>
        </w:rPr>
      </w:pPr>
      <w:r>
        <w:rPr>
          <w:rFonts w:hint="eastAsia" w:ascii="仿宋" w:hAnsi="仿宋" w:eastAsia="仿宋"/>
          <w:szCs w:val="32"/>
          <w:lang w:eastAsia="zh-Hans"/>
        </w:rPr>
        <w:t>网络及云平台设施准备</w:t>
      </w:r>
    </w:p>
    <w:p>
      <w:p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在上线前预备好链路测试工具（如测线器、光纤、光缆、光模块、传输设备配件等），同时预备好关键设备的备品备件库（库中包含主要核心设备、预备服务器、交换机、防火墙、光模块、硬盘、内存、cpu等），并加强日常服务器等资源占有情况及网络安全设备运行情况进行监控、监控告警通报机制。</w:t>
      </w:r>
    </w:p>
    <w:p>
      <w:p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责任单位：数据中心</w:t>
      </w:r>
    </w:p>
    <w:p>
      <w:pPr>
        <w:pStyle w:val="5"/>
        <w:spacing w:line="600" w:lineRule="exact"/>
        <w:ind w:left="0"/>
        <w:rPr>
          <w:rFonts w:ascii="仿宋" w:hAnsi="仿宋" w:eastAsia="仿宋"/>
          <w:szCs w:val="32"/>
          <w:lang w:eastAsia="zh-Hans"/>
        </w:rPr>
      </w:pPr>
      <w:r>
        <w:rPr>
          <w:rFonts w:hint="eastAsia" w:ascii="仿宋" w:hAnsi="仿宋" w:eastAsia="仿宋"/>
          <w:szCs w:val="32"/>
          <w:lang w:eastAsia="zh-Hans"/>
        </w:rPr>
        <w:t>省级平台数据容灾机制</w:t>
      </w:r>
    </w:p>
    <w:p>
      <w:p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省级医保云平台A、B中心整体上采用一朵云的部署架构，提供应用双活，数据主备的能力。</w:t>
      </w:r>
    </w:p>
    <w:p>
      <w:pPr>
        <w:numPr>
          <w:ilvl w:val="0"/>
          <w:numId w:val="2"/>
        </w:num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业务层，通过A、B机房的虚拟化ECS同时承载业务，满足应用双活部署的建设需求；</w:t>
      </w:r>
      <w:r>
        <w:rPr>
          <w:rFonts w:hint="eastAsia" w:ascii="仿宋_GB2312" w:hAnsi="仿宋_GB2312" w:eastAsia="仿宋_GB2312" w:cs="仿宋_GB2312"/>
          <w:szCs w:val="32"/>
          <w:lang w:eastAsia="zh-Hans"/>
        </w:rPr>
        <w:br w:type="textWrapping"/>
      </w:r>
      <w:r>
        <w:rPr>
          <w:rFonts w:hint="eastAsia" w:ascii="仿宋_GB2312" w:hAnsi="仿宋_GB2312" w:eastAsia="仿宋_GB2312" w:cs="仿宋_GB2312"/>
          <w:szCs w:val="32"/>
          <w:lang w:eastAsia="zh-Hans"/>
        </w:rPr>
        <w:tab/>
      </w:r>
      <w:r>
        <w:rPr>
          <w:rFonts w:hint="eastAsia" w:ascii="仿宋_GB2312" w:hAnsi="仿宋_GB2312" w:eastAsia="仿宋_GB2312" w:cs="仿宋_GB2312"/>
          <w:szCs w:val="32"/>
          <w:lang w:eastAsia="zh-Hans"/>
        </w:rPr>
        <w:t xml:space="preserve"> 2）数据库层，通过部署在A、B机房的数据库实例，提供跨机房的数据库主备部署；并通过数据库主备实例之间的同步机制，保障A、B机房数据库的一致性；</w:t>
      </w:r>
      <w:r>
        <w:rPr>
          <w:rFonts w:hint="eastAsia" w:ascii="仿宋_GB2312" w:hAnsi="仿宋_GB2312" w:eastAsia="仿宋_GB2312" w:cs="仿宋_GB2312"/>
          <w:szCs w:val="32"/>
          <w:lang w:eastAsia="zh-Hans"/>
        </w:rPr>
        <w:br w:type="textWrapping"/>
      </w:r>
      <w:r>
        <w:rPr>
          <w:rFonts w:hint="eastAsia" w:ascii="仿宋_GB2312" w:hAnsi="仿宋_GB2312" w:eastAsia="仿宋_GB2312" w:cs="仿宋_GB2312"/>
          <w:szCs w:val="32"/>
          <w:lang w:eastAsia="zh-Hans"/>
        </w:rPr>
        <w:tab/>
      </w:r>
      <w:r>
        <w:rPr>
          <w:rFonts w:hint="eastAsia" w:ascii="仿宋_GB2312" w:hAnsi="仿宋_GB2312" w:eastAsia="仿宋_GB2312" w:cs="仿宋_GB2312"/>
          <w:szCs w:val="32"/>
          <w:lang w:eastAsia="zh-Hans"/>
        </w:rPr>
        <w:t xml:space="preserve"> 3）存储层：跨A、B机房部署两个OSS集群，通过OSS内置的同步组件实现数据的同步；</w:t>
      </w:r>
      <w:r>
        <w:rPr>
          <w:rFonts w:hint="eastAsia" w:ascii="仿宋_GB2312" w:hAnsi="仿宋_GB2312" w:eastAsia="仿宋_GB2312" w:cs="仿宋_GB2312"/>
          <w:szCs w:val="32"/>
          <w:lang w:eastAsia="zh-Hans"/>
        </w:rPr>
        <w:br w:type="textWrapping"/>
      </w:r>
      <w:r>
        <w:rPr>
          <w:rFonts w:hint="eastAsia" w:ascii="仿宋_GB2312" w:hAnsi="仿宋_GB2312" w:eastAsia="仿宋_GB2312" w:cs="仿宋_GB2312"/>
          <w:szCs w:val="32"/>
          <w:lang w:eastAsia="zh-Hans"/>
        </w:rPr>
        <w:tab/>
      </w:r>
      <w:r>
        <w:rPr>
          <w:rFonts w:hint="eastAsia" w:ascii="仿宋_GB2312" w:hAnsi="仿宋_GB2312" w:eastAsia="仿宋_GB2312" w:cs="仿宋_GB2312"/>
          <w:szCs w:val="32"/>
          <w:lang w:eastAsia="zh-Hans"/>
        </w:rPr>
        <w:t>4）网络层：跨A、B机房部署的XGW、SLB等网络设备配置通过，通过大小段路由方式控制业务流量流向；当A机房发生故障时，可以通过路由实现流量的自动切换，当A中心发生故障时，可以将业务、数据、存储、网络的运行切换到B中心，保障B中心的运行。</w:t>
      </w:r>
    </w:p>
    <w:p>
      <w:pPr>
        <w:pStyle w:val="5"/>
        <w:spacing w:line="600" w:lineRule="exact"/>
        <w:ind w:left="0"/>
        <w:rPr>
          <w:rFonts w:ascii="仿宋" w:hAnsi="仿宋" w:eastAsia="仿宋"/>
          <w:szCs w:val="32"/>
          <w:lang w:eastAsia="zh-Hans"/>
        </w:rPr>
      </w:pPr>
      <w:r>
        <w:rPr>
          <w:rFonts w:hint="eastAsia" w:ascii="仿宋" w:hAnsi="仿宋" w:eastAsia="仿宋"/>
          <w:szCs w:val="32"/>
          <w:lang w:eastAsia="zh-Hans"/>
        </w:rPr>
        <w:t>市级平台容灾备份机制</w:t>
      </w:r>
    </w:p>
    <w:p>
      <w:p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市医保平台采用单数据中心部署，异地容灾到省级数据中心。当省主中心（主AZ）正常运行时，市单数据中心向省主中心进行容灾备份。当市单中心无法正常提供服务时，由省级云平台主中心提供临时业务服务支撑。</w:t>
      </w:r>
    </w:p>
    <w:p>
      <w:p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1) 接入层/流量层 灾备控制台ASR通过调用GSLB API来调配两个机房公网SLB VIP之间的DNS权重，切换两个机房的外部写入流量；</w:t>
      </w:r>
    </w:p>
    <w:p>
      <w:p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2) 业务层:业务应用在主备机房的ECS VM集群独立部署，外部用户通过域名访问业务应用。一朵云内的多个ECS VM通过SLB对外宣告一个公网VIP，并在GSLB上与应用的全局域名做绑定；</w:t>
      </w:r>
    </w:p>
    <w:p>
      <w:p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3) 数据库: RDS 实例级，通过DTS实现跨云复制 DRDS；</w:t>
      </w:r>
    </w:p>
    <w:p>
      <w:p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4) 存储层: OSS Bucket级，通过自身的跨云复制接口实现主备实体之间的数据同步。</w:t>
      </w:r>
    </w:p>
    <w:p>
      <w:pPr>
        <w:pStyle w:val="3"/>
        <w:numPr>
          <w:ilvl w:val="0"/>
          <w:numId w:val="1"/>
        </w:numPr>
        <w:tabs>
          <w:tab w:val="left" w:pos="432"/>
          <w:tab w:val="clear" w:pos="0"/>
        </w:tabs>
        <w:spacing w:before="0" w:beforeLines="0" w:after="0" w:afterLines="0"/>
        <w:ind w:left="0" w:firstLine="0"/>
        <w:jc w:val="left"/>
        <w:rPr>
          <w:rFonts w:ascii="仿宋" w:hAnsi="仿宋" w:eastAsia="仿宋" w:cs="Times New Roman"/>
          <w:bCs/>
          <w:sz w:val="36"/>
          <w:szCs w:val="36"/>
        </w:rPr>
      </w:pPr>
      <w:bookmarkStart w:id="30" w:name="_Toc104313015"/>
      <w:bookmarkStart w:id="31" w:name="_Toc146127118_WPSOffice_Level1"/>
      <w:bookmarkStart w:id="32" w:name="_Toc75202366"/>
      <w:bookmarkStart w:id="33" w:name="_Toc1172108931_WPSOffice_Level1"/>
      <w:r>
        <w:rPr>
          <w:rFonts w:hint="eastAsia" w:ascii="仿宋" w:hAnsi="仿宋" w:eastAsia="仿宋" w:cs="Times New Roman"/>
          <w:bCs/>
          <w:sz w:val="36"/>
          <w:szCs w:val="36"/>
        </w:rPr>
        <w:t>甘肃省平台上线后业务中断应急预案</w:t>
      </w:r>
      <w:bookmarkEnd w:id="30"/>
      <w:bookmarkEnd w:id="31"/>
      <w:bookmarkEnd w:id="32"/>
      <w:bookmarkEnd w:id="33"/>
    </w:p>
    <w:p>
      <w:pPr>
        <w:pStyle w:val="4"/>
        <w:spacing w:line="600" w:lineRule="exact"/>
        <w:rPr>
          <w:rFonts w:ascii="仿宋" w:hAnsi="仿宋" w:eastAsia="仿宋"/>
          <w:sz w:val="32"/>
          <w:szCs w:val="32"/>
          <w:lang w:eastAsia="zh-Hans"/>
        </w:rPr>
      </w:pPr>
      <w:bookmarkStart w:id="34" w:name="_Toc75202367"/>
      <w:bookmarkStart w:id="35" w:name="_Toc104313016"/>
      <w:r>
        <w:rPr>
          <w:rFonts w:hint="eastAsia" w:ascii="仿宋" w:hAnsi="仿宋" w:eastAsia="仿宋"/>
          <w:sz w:val="32"/>
          <w:szCs w:val="32"/>
          <w:lang w:eastAsia="zh-Hans"/>
        </w:rPr>
        <w:t>系统程序故障</w:t>
      </w:r>
      <w:bookmarkEnd w:id="34"/>
      <w:bookmarkEnd w:id="35"/>
    </w:p>
    <w:p>
      <w:pPr>
        <w:pStyle w:val="5"/>
        <w:spacing w:line="600" w:lineRule="exact"/>
        <w:ind w:left="0"/>
        <w:rPr>
          <w:rFonts w:ascii="仿宋" w:hAnsi="仿宋" w:eastAsia="仿宋"/>
          <w:szCs w:val="32"/>
          <w:lang w:eastAsia="zh-Hans"/>
        </w:rPr>
      </w:pPr>
      <w:r>
        <w:rPr>
          <w:rFonts w:hint="eastAsia" w:ascii="仿宋" w:hAnsi="仿宋" w:eastAsia="仿宋"/>
          <w:szCs w:val="32"/>
          <w:lang w:eastAsia="zh-Hans"/>
        </w:rPr>
        <w:t>风险描述</w:t>
      </w:r>
    </w:p>
    <w:p>
      <w:pPr>
        <w:pStyle w:val="2"/>
        <w:spacing w:line="600" w:lineRule="exact"/>
        <w:rPr>
          <w:rFonts w:hint="eastAsia" w:ascii="仿宋_GB2312" w:hAnsi="仿宋_GB2312" w:eastAsia="仿宋_GB2312" w:cs="仿宋_GB2312"/>
          <w:szCs w:val="32"/>
        </w:rPr>
      </w:pPr>
      <w:r>
        <w:rPr>
          <w:rFonts w:hint="eastAsia" w:ascii="仿宋_GB2312" w:hAnsi="仿宋_GB2312" w:eastAsia="仿宋_GB2312" w:cs="仿宋_GB2312"/>
          <w:szCs w:val="32"/>
        </w:rPr>
        <w:t>定点医疗机构、相关配送企业，系统操作问题导致全部或大范围定点医疗机构无法正常处理相关业务或导致流程不可用。经技术人员紧急排查处理后，2个小时内问题仍没有得到解决的。</w:t>
      </w:r>
    </w:p>
    <w:p>
      <w:pPr>
        <w:pStyle w:val="5"/>
        <w:spacing w:line="600" w:lineRule="exact"/>
        <w:ind w:left="0"/>
        <w:rPr>
          <w:rFonts w:ascii="仿宋" w:hAnsi="仿宋" w:eastAsia="仿宋"/>
          <w:szCs w:val="32"/>
          <w:lang w:eastAsia="zh-Hans"/>
        </w:rPr>
      </w:pPr>
      <w:r>
        <w:rPr>
          <w:rFonts w:hint="eastAsia" w:ascii="仿宋" w:hAnsi="仿宋" w:eastAsia="仿宋"/>
          <w:szCs w:val="32"/>
          <w:lang w:eastAsia="zh-Hans"/>
        </w:rPr>
        <w:t>防控措施</w:t>
      </w:r>
    </w:p>
    <w:p>
      <w:pPr>
        <w:pStyle w:val="2"/>
        <w:numPr>
          <w:ilvl w:val="0"/>
          <w:numId w:val="3"/>
        </w:num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上线前做好联调联测工作，确保测试质量，做好验证工作。</w:t>
      </w:r>
    </w:p>
    <w:p>
      <w:pPr>
        <w:pStyle w:val="2"/>
        <w:numPr>
          <w:ilvl w:val="0"/>
          <w:numId w:val="3"/>
        </w:numPr>
        <w:spacing w:line="600" w:lineRule="exact"/>
        <w:rPr>
          <w:rFonts w:hint="eastAsia" w:ascii="仿宋_GB2312" w:hAnsi="仿宋_GB2312" w:eastAsia="仿宋_GB2312" w:cs="仿宋_GB2312"/>
          <w:szCs w:val="32"/>
        </w:rPr>
      </w:pPr>
      <w:r>
        <w:rPr>
          <w:rFonts w:hint="eastAsia" w:ascii="仿宋_GB2312" w:hAnsi="仿宋_GB2312" w:eastAsia="仿宋_GB2312" w:cs="仿宋_GB2312"/>
          <w:szCs w:val="32"/>
        </w:rPr>
        <w:t>双系统并行，确保业务不因系统原因导致无药可用。</w:t>
      </w:r>
    </w:p>
    <w:p>
      <w:pPr>
        <w:pStyle w:val="5"/>
        <w:spacing w:line="600" w:lineRule="exact"/>
        <w:ind w:left="0"/>
        <w:rPr>
          <w:rFonts w:ascii="仿宋" w:hAnsi="仿宋" w:eastAsia="仿宋"/>
          <w:szCs w:val="32"/>
          <w:lang w:eastAsia="zh-Hans"/>
        </w:rPr>
      </w:pPr>
      <w:r>
        <w:rPr>
          <w:rFonts w:hint="eastAsia" w:ascii="仿宋" w:hAnsi="仿宋" w:eastAsia="仿宋"/>
          <w:szCs w:val="32"/>
          <w:lang w:eastAsia="zh-Hans"/>
        </w:rPr>
        <w:t>应急预案</w:t>
      </w:r>
    </w:p>
    <w:p>
      <w:pPr>
        <w:kinsoku w:val="0"/>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rPr>
        <w:t>向所属市县医保局报告有关情况，启动本机构应急预案，切换至老平台进行采购业务。</w:t>
      </w:r>
    </w:p>
    <w:p>
      <w:pPr>
        <w:pStyle w:val="4"/>
        <w:spacing w:line="600" w:lineRule="exact"/>
        <w:rPr>
          <w:rFonts w:ascii="仿宋" w:hAnsi="仿宋" w:eastAsia="仿宋"/>
          <w:sz w:val="32"/>
          <w:szCs w:val="32"/>
          <w:lang w:eastAsia="zh-Hans"/>
        </w:rPr>
      </w:pPr>
      <w:bookmarkStart w:id="36" w:name="_Toc104313017"/>
      <w:bookmarkStart w:id="37" w:name="_Toc75202368"/>
      <w:bookmarkStart w:id="38" w:name="_Toc1262405636_WPSOffice_Level2"/>
      <w:bookmarkStart w:id="39" w:name="_Toc1786283593_WPSOffice_Level2"/>
      <w:r>
        <w:rPr>
          <w:rFonts w:hint="eastAsia" w:ascii="仿宋" w:hAnsi="仿宋" w:eastAsia="仿宋"/>
          <w:sz w:val="32"/>
          <w:szCs w:val="32"/>
          <w:lang w:eastAsia="zh-Hans"/>
        </w:rPr>
        <w:t>统一门户无法登录</w:t>
      </w:r>
      <w:bookmarkEnd w:id="36"/>
      <w:bookmarkEnd w:id="37"/>
      <w:bookmarkEnd w:id="38"/>
      <w:bookmarkEnd w:id="39"/>
    </w:p>
    <w:p>
      <w:pPr>
        <w:pStyle w:val="5"/>
        <w:spacing w:line="600" w:lineRule="exact"/>
        <w:ind w:left="0"/>
        <w:rPr>
          <w:rFonts w:ascii="仿宋" w:hAnsi="仿宋" w:eastAsia="仿宋"/>
          <w:szCs w:val="32"/>
          <w:lang w:eastAsia="zh-Hans"/>
        </w:rPr>
      </w:pPr>
      <w:r>
        <w:rPr>
          <w:rFonts w:hint="eastAsia" w:ascii="仿宋" w:hAnsi="仿宋" w:eastAsia="仿宋"/>
          <w:szCs w:val="32"/>
          <w:lang w:eastAsia="zh-Hans"/>
        </w:rPr>
        <w:t>风险描述</w:t>
      </w:r>
    </w:p>
    <w:p>
      <w:pPr>
        <w:kinsoku w:val="0"/>
        <w:spacing w:line="600" w:lineRule="exact"/>
        <w:rPr>
          <w:rFonts w:hint="eastAsia" w:ascii="仿宋_GB2312" w:hAnsi="仿宋_GB2312" w:eastAsia="仿宋_GB2312" w:cs="仿宋_GB2312"/>
          <w:szCs w:val="32"/>
        </w:rPr>
      </w:pPr>
      <w:r>
        <w:rPr>
          <w:rFonts w:hint="eastAsia" w:ascii="仿宋_GB2312" w:hAnsi="仿宋_GB2312" w:eastAsia="仿宋_GB2312" w:cs="仿宋_GB2312"/>
          <w:szCs w:val="32"/>
        </w:rPr>
        <w:t>当出现统一门户无法访问或者无法登录，平台无法对外提供服务时需要判断是否如下几种情况：</w:t>
      </w:r>
    </w:p>
    <w:p>
      <w:pPr>
        <w:numPr>
          <w:ilvl w:val="0"/>
          <w:numId w:val="4"/>
        </w:num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个别机器或者用户无法访问或者登录</w:t>
      </w:r>
    </w:p>
    <w:p>
      <w:pPr>
        <w:numPr>
          <w:ilvl w:val="0"/>
          <w:numId w:val="4"/>
        </w:num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某单位无法访问或者登录</w:t>
      </w:r>
    </w:p>
    <w:p>
      <w:pPr>
        <w:numPr>
          <w:ilvl w:val="0"/>
          <w:numId w:val="4"/>
        </w:num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登录后部分子系统无法访问</w:t>
      </w:r>
    </w:p>
    <w:p>
      <w:pPr>
        <w:pStyle w:val="5"/>
        <w:spacing w:line="600" w:lineRule="exact"/>
        <w:ind w:left="0"/>
        <w:rPr>
          <w:rFonts w:ascii="仿宋" w:hAnsi="仿宋" w:eastAsia="仿宋"/>
          <w:szCs w:val="32"/>
          <w:lang w:eastAsia="zh-Hans"/>
        </w:rPr>
      </w:pPr>
      <w:r>
        <w:rPr>
          <w:rFonts w:hint="eastAsia" w:ascii="仿宋" w:hAnsi="仿宋" w:eastAsia="仿宋"/>
          <w:szCs w:val="32"/>
          <w:lang w:eastAsia="zh-Hans"/>
        </w:rPr>
        <w:t>防控措施</w:t>
      </w:r>
    </w:p>
    <w:p>
      <w:p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在上线前，各经办机构检查客户端访问登录环境，出现问题及时联系指挥中心协调解决。</w:t>
      </w:r>
    </w:p>
    <w:p>
      <w:pPr>
        <w:pStyle w:val="5"/>
        <w:spacing w:line="600" w:lineRule="exact"/>
        <w:ind w:left="0"/>
        <w:rPr>
          <w:rFonts w:ascii="仿宋" w:hAnsi="仿宋" w:eastAsia="仿宋"/>
          <w:szCs w:val="32"/>
          <w:lang w:eastAsia="zh-Hans"/>
        </w:rPr>
      </w:pPr>
      <w:r>
        <w:rPr>
          <w:rFonts w:hint="eastAsia" w:ascii="仿宋" w:hAnsi="仿宋" w:eastAsia="仿宋"/>
          <w:szCs w:val="32"/>
          <w:lang w:eastAsia="zh-Hans"/>
        </w:rPr>
        <w:t>应急预案</w:t>
      </w:r>
    </w:p>
    <w:p>
      <w:pPr>
        <w:numPr>
          <w:ilvl w:val="0"/>
          <w:numId w:val="5"/>
        </w:num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个别机器或者用户无法访问登录：当出现</w:t>
      </w:r>
      <w:r>
        <w:rPr>
          <w:rFonts w:hint="eastAsia" w:ascii="仿宋_GB2312" w:hAnsi="仿宋_GB2312" w:eastAsia="仿宋_GB2312" w:cs="仿宋_GB2312"/>
          <w:szCs w:val="32"/>
        </w:rPr>
        <w:t>该</w:t>
      </w:r>
      <w:r>
        <w:rPr>
          <w:rFonts w:hint="eastAsia" w:ascii="仿宋_GB2312" w:hAnsi="仿宋_GB2312" w:eastAsia="仿宋_GB2312" w:cs="仿宋_GB2312"/>
          <w:szCs w:val="32"/>
          <w:lang w:eastAsia="zh-Hans"/>
        </w:rPr>
        <w:t>问题时，其他人员能正常登录，说明用户名、用户权限或者客户端机器存在问题，应联系本地系统管理员检查网络、授权等查找客户端机器问题。</w:t>
      </w:r>
    </w:p>
    <w:p>
      <w:pPr>
        <w:numPr>
          <w:ilvl w:val="0"/>
          <w:numId w:val="5"/>
        </w:num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某个单位无法正常访问或登录：其他区域能正常</w:t>
      </w:r>
      <w:r>
        <w:rPr>
          <w:rFonts w:hint="eastAsia" w:ascii="仿宋_GB2312" w:hAnsi="仿宋_GB2312" w:eastAsia="仿宋_GB2312" w:cs="仿宋_GB2312"/>
          <w:szCs w:val="32"/>
        </w:rPr>
        <w:t>使用</w:t>
      </w:r>
      <w:r>
        <w:rPr>
          <w:rFonts w:hint="eastAsia" w:ascii="仿宋_GB2312" w:hAnsi="仿宋_GB2312" w:eastAsia="仿宋_GB2312" w:cs="仿宋_GB2312"/>
          <w:szCs w:val="32"/>
          <w:lang w:eastAsia="zh-Hans"/>
        </w:rPr>
        <w:t>、仅本单位无法访问或者登录，则属于本地网络问题，</w:t>
      </w:r>
      <w:r>
        <w:rPr>
          <w:rFonts w:hint="eastAsia" w:ascii="仿宋_GB2312" w:hAnsi="仿宋_GB2312" w:eastAsia="仿宋_GB2312" w:cs="仿宋_GB2312"/>
          <w:szCs w:val="32"/>
        </w:rPr>
        <w:t>由</w:t>
      </w:r>
      <w:r>
        <w:rPr>
          <w:rFonts w:hint="eastAsia" w:ascii="仿宋_GB2312" w:hAnsi="仿宋_GB2312" w:eastAsia="仿宋_GB2312" w:cs="仿宋_GB2312"/>
          <w:szCs w:val="32"/>
          <w:lang w:eastAsia="zh-Hans"/>
        </w:rPr>
        <w:t>本地系统管理员和网络运营商</w:t>
      </w:r>
      <w:r>
        <w:rPr>
          <w:rFonts w:hint="eastAsia" w:ascii="仿宋_GB2312" w:hAnsi="仿宋_GB2312" w:eastAsia="仿宋_GB2312" w:cs="仿宋_GB2312"/>
          <w:szCs w:val="32"/>
        </w:rPr>
        <w:t>逐</w:t>
      </w:r>
      <w:r>
        <w:rPr>
          <w:rFonts w:hint="eastAsia" w:ascii="仿宋_GB2312" w:hAnsi="仿宋_GB2312" w:eastAsia="仿宋_GB2312" w:cs="仿宋_GB2312"/>
          <w:szCs w:val="32"/>
          <w:lang w:eastAsia="zh-Hans"/>
        </w:rPr>
        <w:t>个查找网络原因。</w:t>
      </w:r>
    </w:p>
    <w:p>
      <w:pPr>
        <w:numPr>
          <w:ilvl w:val="0"/>
          <w:numId w:val="5"/>
        </w:num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登录后部分子系统无法访问：对于出现登录后无法访问子系统，基本断定是平台应用或者基础环境问题，由指挥中心运行保障团队检查并解决。</w:t>
      </w:r>
    </w:p>
    <w:p>
      <w:pPr>
        <w:pStyle w:val="4"/>
        <w:spacing w:line="600" w:lineRule="exact"/>
        <w:rPr>
          <w:rFonts w:ascii="仿宋" w:hAnsi="仿宋" w:eastAsia="仿宋"/>
          <w:sz w:val="32"/>
          <w:szCs w:val="32"/>
          <w:lang w:eastAsia="zh-Hans"/>
        </w:rPr>
      </w:pPr>
      <w:bookmarkStart w:id="40" w:name="_Toc246962491_WPSOffice_Level2"/>
      <w:bookmarkStart w:id="41" w:name="_Toc709970629_WPSOffice_Level2"/>
      <w:bookmarkStart w:id="42" w:name="_Toc104313018"/>
      <w:bookmarkStart w:id="43" w:name="_Toc75202369"/>
      <w:r>
        <w:rPr>
          <w:rFonts w:hint="eastAsia" w:ascii="仿宋" w:hAnsi="仿宋" w:eastAsia="仿宋"/>
          <w:sz w:val="32"/>
          <w:szCs w:val="32"/>
          <w:lang w:eastAsia="zh-Hans"/>
        </w:rPr>
        <w:t>系统数据权限问题</w:t>
      </w:r>
      <w:bookmarkEnd w:id="40"/>
      <w:bookmarkEnd w:id="41"/>
      <w:bookmarkEnd w:id="42"/>
      <w:bookmarkEnd w:id="43"/>
    </w:p>
    <w:p>
      <w:pPr>
        <w:pStyle w:val="5"/>
        <w:spacing w:line="600" w:lineRule="exact"/>
        <w:ind w:left="0"/>
        <w:rPr>
          <w:rFonts w:ascii="仿宋" w:hAnsi="仿宋" w:eastAsia="仿宋"/>
          <w:szCs w:val="32"/>
          <w:lang w:eastAsia="zh-Hans"/>
        </w:rPr>
      </w:pPr>
      <w:bookmarkStart w:id="44" w:name="_Toc1057218871_WPSOffice_Level2"/>
      <w:r>
        <w:rPr>
          <w:rFonts w:hint="eastAsia" w:ascii="仿宋" w:hAnsi="仿宋" w:eastAsia="仿宋"/>
          <w:szCs w:val="32"/>
          <w:lang w:eastAsia="zh-Hans"/>
        </w:rPr>
        <w:t>风险描述</w:t>
      </w:r>
    </w:p>
    <w:p>
      <w:p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当出现账号访问系统菜单数据缺失或者只是显示部分数据，其他菜单显示数据正常。其中分为如下几种情况：</w:t>
      </w:r>
    </w:p>
    <w:p>
      <w:pPr>
        <w:numPr>
          <w:ilvl w:val="0"/>
          <w:numId w:val="6"/>
        </w:numPr>
        <w:spacing w:line="600" w:lineRule="exact"/>
        <w:ind w:firstLineChars="0"/>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部分账号出现上述问题。</w:t>
      </w:r>
    </w:p>
    <w:p>
      <w:pPr>
        <w:numPr>
          <w:ilvl w:val="0"/>
          <w:numId w:val="6"/>
        </w:num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所有账号出现上述问题。</w:t>
      </w:r>
    </w:p>
    <w:p>
      <w:pPr>
        <w:pStyle w:val="5"/>
        <w:spacing w:line="600" w:lineRule="exact"/>
        <w:ind w:left="0"/>
        <w:rPr>
          <w:rFonts w:ascii="仿宋" w:hAnsi="仿宋" w:eastAsia="仿宋"/>
          <w:szCs w:val="32"/>
          <w:lang w:eastAsia="zh-Hans"/>
        </w:rPr>
      </w:pPr>
      <w:r>
        <w:rPr>
          <w:rFonts w:hint="eastAsia" w:ascii="仿宋" w:hAnsi="仿宋" w:eastAsia="仿宋"/>
          <w:szCs w:val="32"/>
          <w:lang w:eastAsia="zh-Hans"/>
        </w:rPr>
        <w:t>防控措施</w:t>
      </w:r>
    </w:p>
    <w:p>
      <w:pPr>
        <w:numPr>
          <w:ilvl w:val="0"/>
          <w:numId w:val="7"/>
        </w:num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部分账号出现菜单查看数据不全属于账户授权问题，根据系统管理员对角色账号进行分配授权。</w:t>
      </w:r>
    </w:p>
    <w:p>
      <w:pPr>
        <w:numPr>
          <w:ilvl w:val="0"/>
          <w:numId w:val="7"/>
        </w:num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所有账号都无法查看数据菜单数据不全，则属于业务中台获取数据问题或者数据迁移过程中数据缺失等，需要研发人员对业务中台数据进行数据测试校验。</w:t>
      </w:r>
    </w:p>
    <w:p>
      <w:pPr>
        <w:pStyle w:val="5"/>
        <w:spacing w:line="600" w:lineRule="exact"/>
        <w:ind w:left="0"/>
        <w:rPr>
          <w:rFonts w:ascii="仿宋" w:hAnsi="仿宋" w:eastAsia="仿宋"/>
          <w:szCs w:val="32"/>
          <w:lang w:eastAsia="zh-Hans"/>
        </w:rPr>
      </w:pPr>
      <w:r>
        <w:rPr>
          <w:rFonts w:hint="eastAsia" w:ascii="仿宋" w:hAnsi="仿宋" w:eastAsia="仿宋"/>
          <w:szCs w:val="32"/>
          <w:lang w:eastAsia="zh-Hans"/>
        </w:rPr>
        <w:t>应急预案</w:t>
      </w:r>
    </w:p>
    <w:p>
      <w:p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紧急联系指挥中心上线保障运维团队人员进行排查，根据问题受理等级启动问题受理处置流程进行问题解决。</w:t>
      </w:r>
      <w:bookmarkEnd w:id="44"/>
    </w:p>
    <w:p>
      <w:pPr>
        <w:pStyle w:val="4"/>
        <w:spacing w:line="600" w:lineRule="exact"/>
        <w:rPr>
          <w:rFonts w:ascii="仿宋" w:hAnsi="仿宋" w:eastAsia="仿宋"/>
          <w:sz w:val="32"/>
          <w:szCs w:val="32"/>
          <w:lang w:eastAsia="zh-Hans"/>
        </w:rPr>
      </w:pPr>
      <w:bookmarkStart w:id="45" w:name="_Toc104313019"/>
      <w:r>
        <w:rPr>
          <w:rFonts w:hint="eastAsia" w:ascii="仿宋" w:hAnsi="仿宋" w:eastAsia="仿宋"/>
          <w:sz w:val="32"/>
          <w:szCs w:val="32"/>
          <w:lang w:eastAsia="zh-Hans"/>
        </w:rPr>
        <w:t>数据迁移过程问题</w:t>
      </w:r>
      <w:bookmarkEnd w:id="45"/>
    </w:p>
    <w:p>
      <w:pPr>
        <w:pStyle w:val="5"/>
        <w:spacing w:line="600" w:lineRule="exact"/>
        <w:ind w:left="0"/>
        <w:rPr>
          <w:rFonts w:ascii="仿宋" w:hAnsi="仿宋" w:eastAsia="仿宋"/>
          <w:szCs w:val="32"/>
          <w:lang w:eastAsia="zh-Hans"/>
        </w:rPr>
      </w:pPr>
      <w:r>
        <w:rPr>
          <w:rFonts w:hint="eastAsia" w:ascii="仿宋" w:hAnsi="仿宋" w:eastAsia="仿宋"/>
          <w:szCs w:val="32"/>
          <w:lang w:eastAsia="zh-Hans"/>
        </w:rPr>
        <w:t>风险描述</w:t>
      </w:r>
    </w:p>
    <w:p>
      <w:p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上线切换数据迁移过程期间出现突发问题,导致数据转换的时间不足。</w:t>
      </w:r>
    </w:p>
    <w:p>
      <w:pPr>
        <w:pStyle w:val="5"/>
        <w:spacing w:line="600" w:lineRule="exact"/>
        <w:ind w:left="0"/>
        <w:rPr>
          <w:rFonts w:ascii="仿宋" w:hAnsi="仿宋" w:eastAsia="仿宋"/>
          <w:szCs w:val="32"/>
          <w:lang w:eastAsia="zh-Hans"/>
        </w:rPr>
      </w:pPr>
      <w:r>
        <w:rPr>
          <w:rFonts w:hint="eastAsia" w:ascii="仿宋" w:hAnsi="仿宋" w:eastAsia="仿宋"/>
          <w:szCs w:val="32"/>
          <w:lang w:eastAsia="zh-Hans"/>
        </w:rPr>
        <w:t>防控措施</w:t>
      </w:r>
    </w:p>
    <w:p>
      <w:pPr>
        <w:pStyle w:val="2"/>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通过多轮数据迁移演练，减少突发问题发生概率。</w:t>
      </w:r>
    </w:p>
    <w:p>
      <w:pPr>
        <w:pStyle w:val="5"/>
        <w:spacing w:line="600" w:lineRule="exact"/>
        <w:ind w:left="0"/>
        <w:rPr>
          <w:rFonts w:ascii="仿宋" w:hAnsi="仿宋" w:eastAsia="仿宋"/>
          <w:szCs w:val="32"/>
          <w:lang w:eastAsia="zh-Hans"/>
        </w:rPr>
      </w:pPr>
      <w:r>
        <w:rPr>
          <w:rFonts w:hint="eastAsia" w:ascii="仿宋" w:hAnsi="仿宋" w:eastAsia="仿宋"/>
          <w:szCs w:val="32"/>
          <w:lang w:eastAsia="zh-Hans"/>
        </w:rPr>
        <w:t>应急预案</w:t>
      </w:r>
    </w:p>
    <w:p>
      <w:pPr>
        <w:pStyle w:val="2"/>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（1）在数据迁移预计时间不足的情况下，则及时调整迁移的方法，把业务必须的数据先进行迁移，把历史数据放在之后进行数据迁移，避免影响系统切换；</w:t>
      </w:r>
    </w:p>
    <w:p>
      <w:pPr>
        <w:pStyle w:val="2"/>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（2）必要时适当延长数据转换时间，系统正式运行时间顺延，同时通知必要的单位(如：医保经办机构、定点医疗机构)切换时间延退；</w:t>
      </w:r>
    </w:p>
    <w:p>
      <w:pPr>
        <w:pStyle w:val="2"/>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（3）如出现数据迁出、数据迁入比较慢，数据正常迁移，同时通报指挥协调组检查网络问题，必要时延长切换时间。</w:t>
      </w:r>
    </w:p>
    <w:p>
      <w:pPr>
        <w:pStyle w:val="4"/>
        <w:spacing w:line="600" w:lineRule="exact"/>
        <w:rPr>
          <w:rFonts w:ascii="仿宋" w:hAnsi="仿宋" w:eastAsia="仿宋"/>
          <w:sz w:val="32"/>
          <w:szCs w:val="32"/>
          <w:lang w:eastAsia="zh-Hans"/>
        </w:rPr>
      </w:pPr>
      <w:bookmarkStart w:id="46" w:name="_Toc104313020"/>
      <w:r>
        <w:rPr>
          <w:rFonts w:hint="eastAsia" w:ascii="仿宋" w:hAnsi="仿宋" w:eastAsia="仿宋"/>
          <w:sz w:val="32"/>
          <w:szCs w:val="32"/>
          <w:lang w:eastAsia="zh-Hans"/>
        </w:rPr>
        <w:t>专线故障</w:t>
      </w:r>
      <w:bookmarkEnd w:id="46"/>
    </w:p>
    <w:p>
      <w:pPr>
        <w:pStyle w:val="5"/>
        <w:spacing w:line="600" w:lineRule="exact"/>
        <w:ind w:left="0"/>
        <w:rPr>
          <w:rFonts w:ascii="仿宋" w:hAnsi="仿宋" w:eastAsia="仿宋"/>
          <w:szCs w:val="32"/>
          <w:lang w:eastAsia="zh-Hans"/>
        </w:rPr>
      </w:pPr>
      <w:r>
        <w:rPr>
          <w:rFonts w:hint="eastAsia" w:ascii="仿宋" w:hAnsi="仿宋" w:eastAsia="仿宋"/>
          <w:szCs w:val="32"/>
          <w:lang w:eastAsia="zh-Hans"/>
        </w:rPr>
        <w:t>风险描述</w:t>
      </w:r>
    </w:p>
    <w:p>
      <w:pPr>
        <w:pStyle w:val="2"/>
        <w:spacing w:line="600" w:lineRule="exact"/>
        <w:ind w:firstLine="420" w:firstLineChars="0"/>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（1）当省级到市县连接的专线，在运行过程中发生链路被挖断、被老鼠咬断等导致链路中断的问题。</w:t>
      </w:r>
    </w:p>
    <w:p>
      <w:pPr>
        <w:pStyle w:val="2"/>
        <w:spacing w:line="600" w:lineRule="exact"/>
        <w:ind w:firstLine="420" w:firstLineChars="0"/>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（2）数据中心机房通过光缆进行互联，当在运行过程中发生因为人员施工或其他因素导致光缆故障，从而造成所有业务中断。</w:t>
      </w:r>
    </w:p>
    <w:p>
      <w:pPr>
        <w:pStyle w:val="5"/>
        <w:spacing w:line="600" w:lineRule="exact"/>
        <w:ind w:left="0"/>
        <w:rPr>
          <w:rFonts w:ascii="仿宋" w:hAnsi="仿宋" w:eastAsia="仿宋"/>
          <w:szCs w:val="32"/>
          <w:lang w:eastAsia="zh-Hans"/>
        </w:rPr>
      </w:pPr>
      <w:r>
        <w:rPr>
          <w:rFonts w:hint="eastAsia" w:ascii="仿宋" w:hAnsi="仿宋" w:eastAsia="仿宋"/>
          <w:szCs w:val="32"/>
          <w:lang w:eastAsia="zh-Hans"/>
        </w:rPr>
        <w:t>防控措施</w:t>
      </w:r>
    </w:p>
    <w:p>
      <w:pPr>
        <w:pStyle w:val="2"/>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系统上线初期，相关承建单位网络工程师留守现场，通过运维平台实时监控专线运行情况，直到系统运行平稳。</w:t>
      </w:r>
    </w:p>
    <w:p>
      <w:pPr>
        <w:pStyle w:val="5"/>
        <w:spacing w:line="600" w:lineRule="exact"/>
        <w:ind w:left="0"/>
        <w:rPr>
          <w:rFonts w:ascii="仿宋" w:hAnsi="仿宋" w:eastAsia="仿宋"/>
          <w:szCs w:val="32"/>
          <w:lang w:eastAsia="zh-Hans"/>
        </w:rPr>
      </w:pPr>
      <w:r>
        <w:rPr>
          <w:rFonts w:hint="eastAsia" w:ascii="仿宋" w:hAnsi="仿宋" w:eastAsia="仿宋"/>
          <w:szCs w:val="32"/>
          <w:lang w:eastAsia="zh-Hans"/>
        </w:rPr>
        <w:t>应急预案</w:t>
      </w:r>
    </w:p>
    <w:p>
      <w:pPr>
        <w:pStyle w:val="2"/>
        <w:spacing w:line="600" w:lineRule="exact"/>
        <w:ind w:firstLine="420" w:firstLineChars="0"/>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（1）当市县到省级的专线发生中断时,链路上的流量会自动切换到政务外网专线，同时运维平台会发生告警，将会在短期内对链路进行修复。</w:t>
      </w:r>
    </w:p>
    <w:p>
      <w:pPr>
        <w:pStyle w:val="2"/>
        <w:spacing w:line="600" w:lineRule="exact"/>
        <w:ind w:firstLine="420" w:firstLineChars="0"/>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（2）当A、B数据中心机房0TN环单方向光缆中断时，设备会启动自愈环进行电路保护，业务不会受到影响，监控中心通知光缆维护工程师尽快修复中断的光缆，保障再次发生故障时可以正常切换。</w:t>
      </w:r>
    </w:p>
    <w:p>
      <w:pPr>
        <w:pStyle w:val="4"/>
        <w:spacing w:line="600" w:lineRule="exact"/>
        <w:rPr>
          <w:rFonts w:ascii="仿宋" w:hAnsi="仿宋" w:eastAsia="仿宋"/>
          <w:sz w:val="32"/>
          <w:szCs w:val="32"/>
          <w:lang w:eastAsia="zh-Hans"/>
        </w:rPr>
      </w:pPr>
      <w:bookmarkStart w:id="47" w:name="_Toc104313021"/>
      <w:r>
        <w:rPr>
          <w:rFonts w:hint="eastAsia" w:ascii="仿宋" w:hAnsi="仿宋" w:eastAsia="仿宋"/>
          <w:sz w:val="32"/>
          <w:szCs w:val="32"/>
          <w:lang w:eastAsia="zh-Hans"/>
        </w:rPr>
        <w:t>云平台故障</w:t>
      </w:r>
      <w:bookmarkEnd w:id="47"/>
    </w:p>
    <w:p>
      <w:pPr>
        <w:pStyle w:val="5"/>
        <w:spacing w:line="600" w:lineRule="exact"/>
        <w:ind w:left="0"/>
        <w:rPr>
          <w:rFonts w:ascii="仿宋" w:hAnsi="仿宋" w:eastAsia="仿宋"/>
          <w:szCs w:val="32"/>
          <w:lang w:eastAsia="zh-Hans"/>
        </w:rPr>
      </w:pPr>
      <w:r>
        <w:rPr>
          <w:rFonts w:hint="eastAsia" w:ascii="仿宋" w:hAnsi="仿宋" w:eastAsia="仿宋"/>
          <w:szCs w:val="32"/>
          <w:lang w:eastAsia="zh-Hans"/>
        </w:rPr>
        <w:t>风险描述</w:t>
      </w:r>
    </w:p>
    <w:p>
      <w:pPr>
        <w:pStyle w:val="2"/>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当发生硬件平台故障主要包括硬件设备故障或操作系统、中间件、数据库或软件支撑环境故障时。</w:t>
      </w:r>
    </w:p>
    <w:p>
      <w:pPr>
        <w:pStyle w:val="5"/>
        <w:spacing w:line="600" w:lineRule="exact"/>
        <w:ind w:left="0"/>
        <w:rPr>
          <w:rFonts w:ascii="仿宋" w:hAnsi="仿宋" w:eastAsia="仿宋"/>
          <w:szCs w:val="32"/>
          <w:lang w:eastAsia="zh-Hans"/>
        </w:rPr>
      </w:pPr>
      <w:r>
        <w:rPr>
          <w:rFonts w:hint="eastAsia" w:ascii="仿宋" w:hAnsi="仿宋" w:eastAsia="仿宋"/>
          <w:szCs w:val="32"/>
          <w:lang w:eastAsia="zh-Hans"/>
        </w:rPr>
        <w:t>防控措施</w:t>
      </w:r>
    </w:p>
    <w:p>
      <w:pPr>
        <w:pStyle w:val="2"/>
        <w:spacing w:line="600" w:lineRule="exact"/>
        <w:rPr>
          <w:rFonts w:ascii="仿宋" w:hAnsi="仿宋" w:eastAsia="仿宋"/>
          <w:szCs w:val="32"/>
          <w:lang w:eastAsia="zh-Hans"/>
        </w:rPr>
      </w:pPr>
      <w:r>
        <w:rPr>
          <w:rFonts w:hint="eastAsia" w:ascii="仿宋_GB2312" w:hAnsi="仿宋_GB2312" w:eastAsia="仿宋_GB2312" w:cs="仿宋_GB2312"/>
          <w:szCs w:val="32"/>
          <w:lang w:eastAsia="zh-Hans"/>
        </w:rPr>
        <w:t>系统上线初期、硬件工程师和系统软件承建方工程师留守现场监控硬件设备和软件使用情况，直到系统运行平稳。</w:t>
      </w:r>
    </w:p>
    <w:p>
      <w:pPr>
        <w:pStyle w:val="5"/>
        <w:spacing w:line="600" w:lineRule="exact"/>
        <w:ind w:left="0"/>
        <w:rPr>
          <w:rFonts w:ascii="仿宋" w:hAnsi="仿宋" w:eastAsia="仿宋"/>
          <w:szCs w:val="32"/>
          <w:lang w:eastAsia="zh-Hans"/>
        </w:rPr>
      </w:pPr>
      <w:r>
        <w:rPr>
          <w:rFonts w:hint="eastAsia" w:ascii="仿宋" w:hAnsi="仿宋" w:eastAsia="仿宋"/>
          <w:szCs w:val="32"/>
          <w:lang w:eastAsia="zh-Hans"/>
        </w:rPr>
        <w:t>应急预案</w:t>
      </w:r>
    </w:p>
    <w:p>
      <w:pPr>
        <w:pStyle w:val="2"/>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1）硬件设备发生故障：当运维监控平台产生硬件告警信息、由运维工程师立即对设备告警信息进行故障诊断，如判断不影响业务使用、则继续定位故障原因，通过重启、复位等方式直至告警信息消失；如果判断影响业务正常使用时，则通过倒换切换等方式紧急将故障设备退出服务，首先确保业务正常使用，后续再继续处理。如果影响平台业务使用的硬件故障修复时间超过1天，则应第一时间发出通告，同时硬件工程师尽快通过更换硬件等方式恢复业务的使用。</w:t>
      </w:r>
    </w:p>
    <w:p>
      <w:pPr>
        <w:pStyle w:val="2"/>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（2）操作系统或中间件或数据库或大数据工具等故障：上线期间，相关工程师在驻场待命，发生故障时，集中诊断，并根据实际情况快速会诊回复。</w:t>
      </w:r>
    </w:p>
    <w:p>
      <w:pPr>
        <w:pStyle w:val="4"/>
        <w:spacing w:line="600" w:lineRule="exact"/>
        <w:rPr>
          <w:rFonts w:ascii="仿宋" w:hAnsi="仿宋" w:eastAsia="仿宋"/>
          <w:sz w:val="32"/>
          <w:szCs w:val="32"/>
          <w:lang w:eastAsia="zh-Hans"/>
        </w:rPr>
      </w:pPr>
      <w:bookmarkStart w:id="48" w:name="_Toc104313022"/>
      <w:r>
        <w:rPr>
          <w:rFonts w:hint="eastAsia" w:ascii="仿宋" w:hAnsi="仿宋" w:eastAsia="仿宋"/>
          <w:sz w:val="32"/>
          <w:szCs w:val="32"/>
          <w:lang w:eastAsia="zh-Hans"/>
        </w:rPr>
        <w:t>依赖系统问题</w:t>
      </w:r>
      <w:bookmarkEnd w:id="48"/>
    </w:p>
    <w:p>
      <w:pPr>
        <w:pStyle w:val="5"/>
        <w:spacing w:line="600" w:lineRule="exact"/>
        <w:ind w:left="0"/>
        <w:rPr>
          <w:rFonts w:ascii="仿宋" w:hAnsi="仿宋" w:eastAsia="仿宋"/>
          <w:szCs w:val="32"/>
          <w:lang w:eastAsia="zh-Hans"/>
        </w:rPr>
      </w:pPr>
      <w:r>
        <w:rPr>
          <w:rFonts w:hint="eastAsia" w:ascii="仿宋" w:hAnsi="仿宋" w:eastAsia="仿宋"/>
          <w:szCs w:val="32"/>
          <w:lang w:eastAsia="zh-Hans"/>
        </w:rPr>
        <w:t>风险描述</w:t>
      </w:r>
    </w:p>
    <w:p>
      <w:pPr>
        <w:pStyle w:val="2"/>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当出现业务中台服务调用失败、</w:t>
      </w:r>
      <w:r>
        <w:rPr>
          <w:rFonts w:hint="eastAsia" w:ascii="仿宋_GB2312" w:hAnsi="仿宋_GB2312" w:eastAsia="仿宋_GB2312" w:cs="仿宋_GB2312"/>
          <w:szCs w:val="32"/>
        </w:rPr>
        <w:t>与公共服务系统集成失败</w:t>
      </w:r>
      <w:r>
        <w:rPr>
          <w:rFonts w:hint="eastAsia" w:ascii="仿宋_GB2312" w:hAnsi="仿宋_GB2312" w:eastAsia="仿宋_GB2312" w:cs="仿宋_GB2312"/>
          <w:szCs w:val="32"/>
          <w:lang w:eastAsia="zh-Hans"/>
        </w:rPr>
        <w:t>或与门户集成失败问题，导致用户访问报无权限、获取用户信息失败、发送消息失败、获取基础信息失败等问题。</w:t>
      </w:r>
    </w:p>
    <w:p>
      <w:pPr>
        <w:pStyle w:val="5"/>
        <w:spacing w:line="600" w:lineRule="exact"/>
        <w:ind w:left="0"/>
        <w:rPr>
          <w:rFonts w:ascii="仿宋" w:hAnsi="仿宋" w:eastAsia="仿宋"/>
          <w:szCs w:val="32"/>
          <w:lang w:eastAsia="zh-Hans"/>
        </w:rPr>
      </w:pPr>
      <w:r>
        <w:rPr>
          <w:rFonts w:hint="eastAsia" w:ascii="仿宋" w:hAnsi="仿宋" w:eastAsia="仿宋"/>
          <w:szCs w:val="32"/>
          <w:lang w:eastAsia="zh-Hans"/>
        </w:rPr>
        <w:t>防控措施</w:t>
      </w:r>
    </w:p>
    <w:p>
      <w:pPr>
        <w:pStyle w:val="2"/>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在上线前,做好与依赖系统验证工作,各依赖系统建设单位确保各自子系统运行正常。</w:t>
      </w:r>
    </w:p>
    <w:p>
      <w:pPr>
        <w:pStyle w:val="5"/>
        <w:spacing w:line="600" w:lineRule="exact"/>
        <w:ind w:left="0"/>
        <w:rPr>
          <w:rFonts w:ascii="仿宋" w:hAnsi="仿宋" w:eastAsia="仿宋"/>
          <w:szCs w:val="32"/>
          <w:lang w:eastAsia="zh-Hans"/>
        </w:rPr>
      </w:pPr>
      <w:r>
        <w:rPr>
          <w:rFonts w:hint="eastAsia" w:ascii="仿宋" w:hAnsi="仿宋" w:eastAsia="仿宋"/>
          <w:szCs w:val="32"/>
          <w:lang w:eastAsia="zh-Hans"/>
        </w:rPr>
        <w:t>应急预案</w:t>
      </w:r>
    </w:p>
    <w:p>
      <w:pPr>
        <w:pStyle w:val="2"/>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紧急联系依赖系统承建方及运维护人员进行排查,根据排查结果、编制处理单，进行问题修复，并告知修复时间，根据修复时间、由业务负责人做好疏导、解释或延时处理等方式。</w:t>
      </w:r>
    </w:p>
    <w:p>
      <w:pPr>
        <w:pStyle w:val="4"/>
        <w:spacing w:line="600" w:lineRule="exact"/>
        <w:rPr>
          <w:rFonts w:ascii="仿宋" w:hAnsi="仿宋" w:eastAsia="仿宋"/>
          <w:sz w:val="32"/>
          <w:szCs w:val="32"/>
          <w:lang w:eastAsia="zh-Hans"/>
        </w:rPr>
      </w:pPr>
      <w:bookmarkStart w:id="49" w:name="_Toc104313023"/>
      <w:r>
        <w:rPr>
          <w:rFonts w:hint="eastAsia" w:ascii="仿宋" w:hAnsi="仿宋" w:eastAsia="仿宋"/>
          <w:sz w:val="32"/>
          <w:szCs w:val="32"/>
          <w:lang w:eastAsia="zh-Hans"/>
        </w:rPr>
        <w:t>公服无法访问(单位网厅)</w:t>
      </w:r>
      <w:bookmarkEnd w:id="49"/>
    </w:p>
    <w:p>
      <w:pPr>
        <w:pStyle w:val="5"/>
        <w:spacing w:line="600" w:lineRule="exact"/>
        <w:ind w:left="0"/>
        <w:rPr>
          <w:rFonts w:ascii="仿宋" w:hAnsi="仿宋" w:eastAsia="仿宋"/>
          <w:szCs w:val="32"/>
          <w:lang w:eastAsia="zh-Hans"/>
        </w:rPr>
      </w:pPr>
      <w:r>
        <w:rPr>
          <w:rFonts w:hint="eastAsia" w:ascii="仿宋" w:hAnsi="仿宋" w:eastAsia="仿宋"/>
          <w:szCs w:val="32"/>
          <w:lang w:eastAsia="zh-Hans"/>
        </w:rPr>
        <w:t>风险描述</w:t>
      </w:r>
    </w:p>
    <w:p>
      <w:pPr>
        <w:pStyle w:val="2"/>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当出现单位网厅无法访问或无法</w:t>
      </w:r>
      <w:r>
        <w:rPr>
          <w:rFonts w:hint="eastAsia" w:ascii="仿宋_GB2312" w:hAnsi="仿宋_GB2312" w:eastAsia="仿宋_GB2312" w:cs="仿宋_GB2312"/>
          <w:szCs w:val="32"/>
        </w:rPr>
        <w:t>登录</w:t>
      </w:r>
      <w:r>
        <w:rPr>
          <w:rFonts w:hint="eastAsia" w:ascii="仿宋_GB2312" w:hAnsi="仿宋_GB2312" w:eastAsia="仿宋_GB2312" w:cs="仿宋_GB2312"/>
          <w:szCs w:val="32"/>
          <w:lang w:eastAsia="zh-Hans"/>
        </w:rPr>
        <w:t>时，则新系统无法对外提供</w:t>
      </w:r>
      <w:r>
        <w:rPr>
          <w:rFonts w:hint="eastAsia" w:ascii="仿宋_GB2312" w:hAnsi="仿宋_GB2312" w:eastAsia="仿宋_GB2312" w:cs="仿宋_GB2312"/>
          <w:szCs w:val="32"/>
        </w:rPr>
        <w:t>招采</w:t>
      </w:r>
      <w:r>
        <w:rPr>
          <w:rFonts w:hint="eastAsia" w:ascii="仿宋_GB2312" w:hAnsi="仿宋_GB2312" w:eastAsia="仿宋_GB2312" w:cs="仿宋_GB2312"/>
          <w:szCs w:val="32"/>
          <w:lang w:eastAsia="zh-Hans"/>
        </w:rPr>
        <w:t>服务，其中分为如下几种：</w:t>
      </w:r>
    </w:p>
    <w:p>
      <w:pPr>
        <w:pStyle w:val="2"/>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（1）个别机器或用户无法</w:t>
      </w:r>
      <w:r>
        <w:rPr>
          <w:rFonts w:hint="eastAsia" w:ascii="仿宋_GB2312" w:hAnsi="仿宋_GB2312" w:eastAsia="仿宋_GB2312" w:cs="仿宋_GB2312"/>
          <w:szCs w:val="32"/>
        </w:rPr>
        <w:t>登录</w:t>
      </w:r>
      <w:r>
        <w:rPr>
          <w:rFonts w:hint="eastAsia" w:ascii="仿宋_GB2312" w:hAnsi="仿宋_GB2312" w:eastAsia="仿宋_GB2312" w:cs="仿宋_GB2312"/>
          <w:szCs w:val="32"/>
          <w:lang w:eastAsia="zh-Hans"/>
        </w:rPr>
        <w:t>；</w:t>
      </w:r>
    </w:p>
    <w:p>
      <w:pPr>
        <w:pStyle w:val="2"/>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（2）全省市无法</w:t>
      </w:r>
      <w:r>
        <w:rPr>
          <w:rFonts w:hint="eastAsia" w:ascii="仿宋_GB2312" w:hAnsi="仿宋_GB2312" w:eastAsia="仿宋_GB2312" w:cs="仿宋_GB2312"/>
          <w:szCs w:val="32"/>
        </w:rPr>
        <w:t>登录</w:t>
      </w:r>
      <w:r>
        <w:rPr>
          <w:rFonts w:hint="eastAsia" w:ascii="仿宋_GB2312" w:hAnsi="仿宋_GB2312" w:eastAsia="仿宋_GB2312" w:cs="仿宋_GB2312"/>
          <w:szCs w:val="32"/>
          <w:lang w:eastAsia="zh-Hans"/>
        </w:rPr>
        <w:t>。</w:t>
      </w:r>
    </w:p>
    <w:p>
      <w:pPr>
        <w:pStyle w:val="5"/>
        <w:spacing w:line="600" w:lineRule="exact"/>
        <w:ind w:left="0"/>
        <w:rPr>
          <w:rFonts w:ascii="仿宋" w:hAnsi="仿宋" w:eastAsia="仿宋"/>
          <w:szCs w:val="32"/>
          <w:lang w:eastAsia="zh-Hans"/>
        </w:rPr>
      </w:pPr>
      <w:r>
        <w:rPr>
          <w:rFonts w:hint="eastAsia" w:ascii="仿宋" w:hAnsi="仿宋" w:eastAsia="仿宋"/>
          <w:szCs w:val="32"/>
          <w:lang w:eastAsia="zh-Hans"/>
        </w:rPr>
        <w:t>防控措施</w:t>
      </w:r>
    </w:p>
    <w:p>
      <w:pPr>
        <w:pStyle w:val="2"/>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在上线前，结合压力测试报告及功能测试报告，及时调整服务器负载，出现问题及时联系系统管理员协调解决。</w:t>
      </w:r>
    </w:p>
    <w:p>
      <w:pPr>
        <w:pStyle w:val="5"/>
        <w:spacing w:line="600" w:lineRule="exact"/>
        <w:ind w:left="0"/>
        <w:rPr>
          <w:rFonts w:ascii="仿宋" w:hAnsi="仿宋" w:eastAsia="仿宋"/>
          <w:szCs w:val="32"/>
          <w:lang w:eastAsia="zh-Hans"/>
        </w:rPr>
      </w:pPr>
      <w:r>
        <w:rPr>
          <w:rFonts w:hint="eastAsia" w:ascii="仿宋" w:hAnsi="仿宋" w:eastAsia="仿宋"/>
          <w:szCs w:val="32"/>
          <w:lang w:eastAsia="zh-Hans"/>
        </w:rPr>
        <w:t>应急预案</w:t>
      </w:r>
    </w:p>
    <w:p>
      <w:pPr>
        <w:pStyle w:val="2"/>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（1）个别机器或用户无法</w:t>
      </w:r>
      <w:r>
        <w:rPr>
          <w:rFonts w:hint="eastAsia" w:ascii="仿宋_GB2312" w:hAnsi="仿宋_GB2312" w:eastAsia="仿宋_GB2312" w:cs="仿宋_GB2312"/>
          <w:szCs w:val="32"/>
        </w:rPr>
        <w:t>登录</w:t>
      </w:r>
      <w:r>
        <w:rPr>
          <w:rFonts w:hint="eastAsia" w:ascii="仿宋_GB2312" w:hAnsi="仿宋_GB2312" w:eastAsia="仿宋_GB2312" w:cs="仿宋_GB2312"/>
          <w:szCs w:val="32"/>
          <w:lang w:eastAsia="zh-Hans"/>
        </w:rPr>
        <w:t>：当出现这种问题时，其他人员能够正常</w:t>
      </w:r>
      <w:r>
        <w:rPr>
          <w:rFonts w:hint="eastAsia" w:ascii="仿宋_GB2312" w:hAnsi="仿宋_GB2312" w:eastAsia="仿宋_GB2312" w:cs="仿宋_GB2312"/>
          <w:szCs w:val="32"/>
        </w:rPr>
        <w:t>登录</w:t>
      </w:r>
      <w:r>
        <w:rPr>
          <w:rFonts w:hint="eastAsia" w:ascii="仿宋_GB2312" w:hAnsi="仿宋_GB2312" w:eastAsia="仿宋_GB2312" w:cs="仿宋_GB2312"/>
          <w:szCs w:val="32"/>
          <w:lang w:eastAsia="zh-Hans"/>
        </w:rPr>
        <w:t>，先排查是否是浏览器版本问题，</w:t>
      </w:r>
      <w:r>
        <w:rPr>
          <w:rFonts w:hint="eastAsia" w:ascii="仿宋_GB2312" w:hAnsi="仿宋_GB2312" w:eastAsia="仿宋_GB2312" w:cs="仿宋_GB2312"/>
          <w:szCs w:val="32"/>
        </w:rPr>
        <w:t>然</w:t>
      </w:r>
      <w:r>
        <w:rPr>
          <w:rFonts w:hint="eastAsia" w:ascii="仿宋_GB2312" w:hAnsi="仿宋_GB2312" w:eastAsia="仿宋_GB2312" w:cs="仿宋_GB2312"/>
          <w:szCs w:val="32"/>
          <w:lang w:eastAsia="zh-Hans"/>
        </w:rPr>
        <w:t>后联系后</w:t>
      </w:r>
      <w:r>
        <w:rPr>
          <w:rFonts w:hint="eastAsia" w:ascii="仿宋_GB2312" w:hAnsi="仿宋_GB2312" w:eastAsia="仿宋_GB2312" w:cs="仿宋_GB2312"/>
          <w:szCs w:val="32"/>
        </w:rPr>
        <w:t>台</w:t>
      </w:r>
      <w:r>
        <w:rPr>
          <w:rFonts w:hint="eastAsia" w:ascii="仿宋_GB2312" w:hAnsi="仿宋_GB2312" w:eastAsia="仿宋_GB2312" w:cs="仿宋_GB2312"/>
          <w:szCs w:val="32"/>
          <w:lang w:eastAsia="zh-Hans"/>
        </w:rPr>
        <w:t>系统管理，协调甘肃电信排查是否是域名解析问题。</w:t>
      </w:r>
    </w:p>
    <w:p>
      <w:pPr>
        <w:pStyle w:val="2"/>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（2）全省无法</w:t>
      </w:r>
      <w:r>
        <w:rPr>
          <w:rFonts w:hint="eastAsia" w:ascii="仿宋_GB2312" w:hAnsi="仿宋_GB2312" w:eastAsia="仿宋_GB2312" w:cs="仿宋_GB2312"/>
          <w:szCs w:val="32"/>
        </w:rPr>
        <w:t>登录：</w:t>
      </w:r>
      <w:r>
        <w:rPr>
          <w:rFonts w:hint="eastAsia" w:ascii="仿宋_GB2312" w:hAnsi="仿宋_GB2312" w:eastAsia="仿宋_GB2312" w:cs="仿宋_GB2312"/>
          <w:szCs w:val="32"/>
          <w:lang w:eastAsia="zh-Hans"/>
        </w:rPr>
        <w:t>一般都是服务器出现故障或</w:t>
      </w:r>
      <w:r>
        <w:rPr>
          <w:rFonts w:hint="eastAsia" w:ascii="仿宋_GB2312" w:hAnsi="仿宋_GB2312" w:eastAsia="仿宋_GB2312" w:cs="仿宋_GB2312"/>
          <w:szCs w:val="32"/>
        </w:rPr>
        <w:t>医保</w:t>
      </w:r>
      <w:r>
        <w:rPr>
          <w:rFonts w:hint="eastAsia" w:ascii="仿宋_GB2312" w:hAnsi="仿宋_GB2312" w:eastAsia="仿宋_GB2312" w:cs="仿宋_GB2312"/>
          <w:szCs w:val="32"/>
          <w:lang w:eastAsia="zh-Hans"/>
        </w:rPr>
        <w:t>云网络链路出现问题。由省医疗保障局协调应用和硬件集成商检查应用和集成环境。</w:t>
      </w:r>
    </w:p>
    <w:p>
      <w:pPr>
        <w:pStyle w:val="3"/>
        <w:numPr>
          <w:ilvl w:val="0"/>
          <w:numId w:val="1"/>
        </w:numPr>
        <w:tabs>
          <w:tab w:val="left" w:pos="432"/>
          <w:tab w:val="clear" w:pos="0"/>
        </w:tabs>
        <w:spacing w:before="0" w:beforeLines="0" w:after="0" w:afterLines="0"/>
        <w:ind w:left="0" w:firstLine="0"/>
        <w:jc w:val="left"/>
        <w:rPr>
          <w:rFonts w:ascii="仿宋" w:hAnsi="仿宋" w:eastAsia="仿宋" w:cs="Times New Roman"/>
          <w:bCs/>
          <w:sz w:val="36"/>
          <w:szCs w:val="36"/>
        </w:rPr>
      </w:pPr>
      <w:bookmarkStart w:id="50" w:name="_Toc75202370"/>
      <w:bookmarkStart w:id="51" w:name="_Toc1384663705_WPSOffice_Level1"/>
      <w:bookmarkStart w:id="52" w:name="_Toc767309386_WPSOffice_Level1"/>
      <w:bookmarkStart w:id="53" w:name="_Toc104313024"/>
      <w:r>
        <w:rPr>
          <w:rFonts w:hint="eastAsia" w:ascii="仿宋" w:hAnsi="仿宋" w:eastAsia="仿宋" w:cs="Times New Roman"/>
          <w:bCs/>
          <w:sz w:val="36"/>
          <w:szCs w:val="36"/>
        </w:rPr>
        <w:t>甘肃省平台上线问题处理机制</w:t>
      </w:r>
      <w:bookmarkEnd w:id="50"/>
      <w:bookmarkEnd w:id="51"/>
      <w:bookmarkEnd w:id="52"/>
      <w:bookmarkEnd w:id="53"/>
    </w:p>
    <w:p>
      <w:pPr>
        <w:pStyle w:val="4"/>
        <w:spacing w:line="600" w:lineRule="exact"/>
        <w:rPr>
          <w:rFonts w:ascii="仿宋" w:hAnsi="仿宋" w:eastAsia="仿宋"/>
          <w:sz w:val="32"/>
          <w:szCs w:val="32"/>
          <w:lang w:eastAsia="zh-Hans"/>
        </w:rPr>
      </w:pPr>
      <w:bookmarkStart w:id="54" w:name="_Toc75202371"/>
      <w:bookmarkStart w:id="55" w:name="_Toc543186520_WPSOffice_Level2"/>
      <w:bookmarkStart w:id="56" w:name="_Toc1760180233_WPSOffice_Level2"/>
      <w:bookmarkStart w:id="57" w:name="_Toc104313025"/>
      <w:r>
        <w:rPr>
          <w:rFonts w:hint="eastAsia" w:ascii="仿宋" w:hAnsi="仿宋" w:eastAsia="仿宋"/>
          <w:sz w:val="32"/>
          <w:szCs w:val="32"/>
          <w:lang w:eastAsia="zh-Hans"/>
        </w:rPr>
        <w:t>问题定义分类</w:t>
      </w:r>
      <w:bookmarkEnd w:id="54"/>
      <w:bookmarkEnd w:id="55"/>
      <w:bookmarkEnd w:id="56"/>
      <w:bookmarkEnd w:id="57"/>
    </w:p>
    <w:p>
      <w:pPr>
        <w:numPr>
          <w:ilvl w:val="0"/>
          <w:numId w:val="8"/>
        </w:num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一般问题</w:t>
      </w:r>
    </w:p>
    <w:p>
      <w:pPr>
        <w:spacing w:line="600" w:lineRule="exact"/>
        <w:ind w:left="420" w:firstLine="579" w:firstLineChars="181"/>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系统需要</w:t>
      </w:r>
      <w:r>
        <w:rPr>
          <w:rFonts w:hint="eastAsia" w:ascii="仿宋_GB2312" w:hAnsi="仿宋_GB2312" w:eastAsia="仿宋_GB2312" w:cs="仿宋_GB2312"/>
          <w:szCs w:val="32"/>
        </w:rPr>
        <w:t>进行</w:t>
      </w:r>
      <w:r>
        <w:rPr>
          <w:rFonts w:hint="eastAsia" w:ascii="仿宋_GB2312" w:hAnsi="仿宋_GB2312" w:eastAsia="仿宋_GB2312" w:cs="仿宋_GB2312"/>
          <w:szCs w:val="32"/>
          <w:lang w:eastAsia="zh-Hans"/>
        </w:rPr>
        <w:t>优化处理，在系统层面可通过配置、权限调整等无需调整代码层面的问题。一般问题响应处理需要当天完成。</w:t>
      </w:r>
    </w:p>
    <w:p>
      <w:pPr>
        <w:numPr>
          <w:ilvl w:val="0"/>
          <w:numId w:val="8"/>
        </w:num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严重问题</w:t>
      </w:r>
    </w:p>
    <w:p>
      <w:pPr>
        <w:spacing w:line="600" w:lineRule="exact"/>
        <w:ind w:left="420" w:firstLine="579" w:firstLineChars="181"/>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系统出现异常、菜单功能报错已经影响到</w:t>
      </w:r>
      <w:r>
        <w:rPr>
          <w:rFonts w:hint="eastAsia" w:ascii="仿宋_GB2312" w:hAnsi="仿宋_GB2312" w:eastAsia="仿宋_GB2312" w:cs="仿宋_GB2312"/>
          <w:szCs w:val="32"/>
        </w:rPr>
        <w:t>业务</w:t>
      </w:r>
      <w:r>
        <w:rPr>
          <w:rFonts w:hint="eastAsia" w:ascii="仿宋_GB2312" w:hAnsi="仿宋_GB2312" w:eastAsia="仿宋_GB2312" w:cs="仿宋_GB2312"/>
          <w:szCs w:val="32"/>
          <w:lang w:eastAsia="zh-Hans"/>
        </w:rPr>
        <w:t>办理情况，涉及代码层面调整，需要明确反馈处理时间周期、问题处理负责人。</w:t>
      </w:r>
    </w:p>
    <w:p>
      <w:pPr>
        <w:numPr>
          <w:ilvl w:val="0"/>
          <w:numId w:val="8"/>
        </w:num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特大问题</w:t>
      </w:r>
    </w:p>
    <w:p>
      <w:pPr>
        <w:spacing w:line="600" w:lineRule="exact"/>
        <w:ind w:left="420" w:firstLine="579" w:firstLineChars="181"/>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指系统出现异常，</w:t>
      </w:r>
      <w:r>
        <w:rPr>
          <w:rFonts w:hint="eastAsia" w:ascii="仿宋_GB2312" w:hAnsi="仿宋_GB2312" w:eastAsia="仿宋_GB2312" w:cs="仿宋_GB2312"/>
          <w:szCs w:val="32"/>
        </w:rPr>
        <w:t>部分</w:t>
      </w:r>
      <w:r>
        <w:rPr>
          <w:rFonts w:hint="eastAsia" w:ascii="仿宋_GB2312" w:hAnsi="仿宋_GB2312" w:eastAsia="仿宋_GB2312" w:cs="仿宋_GB2312"/>
          <w:szCs w:val="32"/>
          <w:lang w:eastAsia="zh-Hans"/>
        </w:rPr>
        <w:t>功能报错，已经影响业务</w:t>
      </w:r>
      <w:r>
        <w:rPr>
          <w:rFonts w:hint="eastAsia" w:ascii="仿宋_GB2312" w:hAnsi="仿宋_GB2312" w:eastAsia="仿宋_GB2312" w:cs="仿宋_GB2312"/>
          <w:szCs w:val="32"/>
        </w:rPr>
        <w:t>办理</w:t>
      </w:r>
      <w:r>
        <w:rPr>
          <w:rFonts w:hint="eastAsia" w:ascii="仿宋_GB2312" w:hAnsi="仿宋_GB2312" w:eastAsia="仿宋_GB2312" w:cs="仿宋_GB2312"/>
          <w:szCs w:val="32"/>
          <w:lang w:eastAsia="zh-Hans"/>
        </w:rPr>
        <w:t>的情况。</w:t>
      </w:r>
    </w:p>
    <w:p>
      <w:pPr>
        <w:pStyle w:val="4"/>
        <w:spacing w:line="600" w:lineRule="exact"/>
        <w:rPr>
          <w:rFonts w:ascii="仿宋" w:hAnsi="仿宋" w:eastAsia="仿宋"/>
          <w:sz w:val="32"/>
          <w:szCs w:val="32"/>
          <w:lang w:eastAsia="zh-Hans"/>
        </w:rPr>
      </w:pPr>
      <w:bookmarkStart w:id="58" w:name="_Toc382858243_WPSOffice_Level2"/>
      <w:bookmarkStart w:id="59" w:name="_Toc75202372"/>
      <w:bookmarkStart w:id="60" w:name="_Toc104313026"/>
      <w:bookmarkStart w:id="61" w:name="_Toc1761938606_WPSOffice_Level2"/>
      <w:r>
        <w:rPr>
          <w:rFonts w:hint="eastAsia" w:ascii="仿宋" w:hAnsi="仿宋" w:eastAsia="仿宋"/>
          <w:sz w:val="32"/>
          <w:szCs w:val="32"/>
          <w:lang w:eastAsia="zh-Hans"/>
        </w:rPr>
        <w:t>问题受理及处置流程</w:t>
      </w:r>
      <w:bookmarkEnd w:id="58"/>
      <w:bookmarkEnd w:id="59"/>
      <w:bookmarkEnd w:id="60"/>
      <w:bookmarkEnd w:id="61"/>
    </w:p>
    <w:p>
      <w:pPr>
        <w:numPr>
          <w:ilvl w:val="0"/>
          <w:numId w:val="9"/>
        </w:num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问题、事故上报。</w:t>
      </w:r>
    </w:p>
    <w:p>
      <w:p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平台上线后，在运行过程中，提供7*24小时专线电话以及</w:t>
      </w:r>
      <w:r>
        <w:rPr>
          <w:rFonts w:hint="eastAsia" w:ascii="仿宋_GB2312" w:hAnsi="仿宋_GB2312" w:eastAsia="仿宋_GB2312" w:cs="仿宋_GB2312"/>
          <w:szCs w:val="32"/>
        </w:rPr>
        <w:t>用户QQ群</w:t>
      </w:r>
      <w:r>
        <w:rPr>
          <w:rFonts w:hint="eastAsia" w:ascii="仿宋_GB2312" w:hAnsi="仿宋_GB2312" w:eastAsia="仿宋_GB2312" w:cs="仿宋_GB2312"/>
          <w:szCs w:val="32"/>
          <w:lang w:eastAsia="zh-Hans"/>
        </w:rPr>
        <w:t>进行问题的上报。</w:t>
      </w:r>
    </w:p>
    <w:p>
      <w:pPr>
        <w:numPr>
          <w:ilvl w:val="0"/>
          <w:numId w:val="9"/>
        </w:numPr>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问题受理流程</w:t>
      </w:r>
    </w:p>
    <w:p>
      <w:pPr>
        <w:pStyle w:val="2"/>
        <w:spacing w:line="600" w:lineRule="exact"/>
        <w:rPr>
          <w:rFonts w:hint="eastAsia" w:ascii="仿宋_GB2312" w:hAnsi="仿宋_GB2312" w:eastAsia="仿宋_GB2312" w:cs="仿宋_GB2312"/>
          <w:szCs w:val="32"/>
          <w:lang w:eastAsia="zh-Hans"/>
        </w:rPr>
      </w:pPr>
      <w:r>
        <w:rPr>
          <w:rFonts w:hint="eastAsia" w:ascii="仿宋_GB2312" w:hAnsi="仿宋_GB2312" w:eastAsia="仿宋_GB2312" w:cs="仿宋_GB2312"/>
          <w:szCs w:val="32"/>
          <w:lang w:eastAsia="zh-Hans"/>
        </w:rPr>
        <w:t>问题上报后，由运维专人进行问题记录（记录在上线问题跟踪表中）并转发至内部沟通群，对应负责人问题进行处理完毕后，点对点通知运维专人进行问题跟踪表状态更新，运维专人将处理结果反馈问题上报人。</w:t>
      </w:r>
    </w:p>
    <w:p>
      <w:pPr>
        <w:pStyle w:val="3"/>
        <w:numPr>
          <w:ilvl w:val="0"/>
          <w:numId w:val="1"/>
        </w:numPr>
        <w:tabs>
          <w:tab w:val="left" w:pos="432"/>
          <w:tab w:val="clear" w:pos="0"/>
        </w:tabs>
        <w:spacing w:before="0" w:beforeLines="0" w:after="0" w:afterLines="0"/>
        <w:ind w:left="0" w:firstLine="0"/>
        <w:jc w:val="left"/>
        <w:rPr>
          <w:rFonts w:ascii="仿宋" w:hAnsi="仿宋" w:eastAsia="仿宋" w:cs="Times New Roman"/>
          <w:bCs/>
          <w:sz w:val="36"/>
          <w:szCs w:val="36"/>
        </w:rPr>
      </w:pPr>
      <w:bookmarkStart w:id="62" w:name="_Toc104313027"/>
      <w:bookmarkStart w:id="63" w:name="_Toc1910091043_WPSOffice_Level1"/>
      <w:bookmarkStart w:id="64" w:name="_Toc75202373"/>
      <w:bookmarkStart w:id="65" w:name="_Toc529550267_WPSOffice_Level1"/>
      <w:r>
        <w:rPr>
          <w:rFonts w:hint="eastAsia" w:ascii="仿宋" w:hAnsi="仿宋" w:eastAsia="仿宋" w:cs="Times New Roman"/>
          <w:bCs/>
          <w:sz w:val="36"/>
          <w:szCs w:val="36"/>
        </w:rPr>
        <w:t>甘肃省平台特大问题应变细则</w:t>
      </w:r>
      <w:bookmarkEnd w:id="62"/>
      <w:bookmarkEnd w:id="63"/>
      <w:bookmarkEnd w:id="64"/>
      <w:bookmarkEnd w:id="65"/>
    </w:p>
    <w:p>
      <w:pPr>
        <w:pStyle w:val="4"/>
        <w:spacing w:line="600" w:lineRule="exact"/>
        <w:rPr>
          <w:rFonts w:ascii="仿宋" w:hAnsi="仿宋" w:eastAsia="仿宋"/>
          <w:sz w:val="32"/>
          <w:szCs w:val="32"/>
          <w:lang w:eastAsia="zh-Hans"/>
        </w:rPr>
      </w:pPr>
      <w:bookmarkStart w:id="66" w:name="_Toc1250142559_WPSOffice_Level2"/>
      <w:bookmarkStart w:id="67" w:name="_Toc75202374"/>
      <w:bookmarkStart w:id="68" w:name="_Toc104313028"/>
      <w:r>
        <w:rPr>
          <w:rFonts w:hint="eastAsia" w:ascii="仿宋" w:hAnsi="仿宋" w:eastAsia="仿宋"/>
          <w:sz w:val="32"/>
          <w:szCs w:val="32"/>
        </w:rPr>
        <w:t>由</w:t>
      </w:r>
      <w:r>
        <w:rPr>
          <w:rFonts w:hint="eastAsia" w:ascii="仿宋" w:hAnsi="仿宋" w:eastAsia="仿宋"/>
          <w:sz w:val="32"/>
          <w:szCs w:val="32"/>
          <w:lang w:eastAsia="zh-Hans"/>
        </w:rPr>
        <w:t>自然灾害</w:t>
      </w:r>
      <w:bookmarkEnd w:id="66"/>
      <w:bookmarkEnd w:id="67"/>
      <w:r>
        <w:rPr>
          <w:rFonts w:hint="eastAsia" w:ascii="仿宋" w:hAnsi="仿宋" w:eastAsia="仿宋"/>
          <w:sz w:val="32"/>
          <w:szCs w:val="32"/>
        </w:rPr>
        <w:t>引起的故障</w:t>
      </w:r>
      <w:bookmarkEnd w:id="68"/>
    </w:p>
    <w:p>
      <w:pPr>
        <w:spacing w:line="600" w:lineRule="exact"/>
        <w:rPr>
          <w:rFonts w:hint="eastAsia" w:ascii="仿宋_GB2312" w:hAnsi="仿宋_GB2312" w:eastAsia="仿宋_GB2312" w:cs="仿宋_GB2312"/>
          <w:szCs w:val="32"/>
          <w:lang w:eastAsia="zh-Hans"/>
        </w:rPr>
      </w:pPr>
      <w:bookmarkStart w:id="69" w:name="_Toc980538585_WPSOffice_Level2"/>
      <w:r>
        <w:rPr>
          <w:rFonts w:hint="eastAsia" w:ascii="仿宋_GB2312" w:hAnsi="仿宋_GB2312" w:eastAsia="仿宋_GB2312" w:cs="仿宋_GB2312"/>
          <w:kern w:val="6"/>
          <w:szCs w:val="32"/>
          <w:lang w:eastAsia="zh-Hans"/>
        </w:rPr>
        <w:t>由</w:t>
      </w:r>
      <w:r>
        <w:rPr>
          <w:rFonts w:hint="eastAsia" w:ascii="仿宋_GB2312" w:hAnsi="仿宋_GB2312" w:eastAsia="仿宋_GB2312" w:cs="仿宋_GB2312"/>
          <w:kern w:val="6"/>
          <w:szCs w:val="32"/>
        </w:rPr>
        <w:t>省医疗保障局</w:t>
      </w:r>
      <w:r>
        <w:rPr>
          <w:rFonts w:hint="eastAsia" w:ascii="仿宋_GB2312" w:hAnsi="仿宋_GB2312" w:eastAsia="仿宋_GB2312" w:cs="仿宋_GB2312"/>
          <w:kern w:val="6"/>
          <w:szCs w:val="32"/>
          <w:lang w:eastAsia="zh-Hans"/>
        </w:rPr>
        <w:t>牵头成立重大灾难</w:t>
      </w:r>
      <w:r>
        <w:rPr>
          <w:rFonts w:hint="eastAsia" w:ascii="仿宋_GB2312" w:hAnsi="仿宋_GB2312" w:eastAsia="仿宋_GB2312" w:cs="仿宋_GB2312"/>
          <w:kern w:val="6"/>
          <w:szCs w:val="32"/>
        </w:rPr>
        <w:t>应急专项小组，</w:t>
      </w:r>
      <w:r>
        <w:rPr>
          <w:rFonts w:hint="eastAsia" w:ascii="仿宋_GB2312" w:hAnsi="仿宋_GB2312" w:eastAsia="仿宋_GB2312" w:cs="仿宋_GB2312"/>
          <w:kern w:val="6"/>
          <w:szCs w:val="32"/>
          <w:lang w:eastAsia="zh-Hans"/>
        </w:rPr>
        <w:t>对重大灾难问题制定应急预案。</w:t>
      </w:r>
      <w:r>
        <w:rPr>
          <w:rFonts w:hint="eastAsia" w:ascii="仿宋_GB2312" w:hAnsi="仿宋_GB2312" w:eastAsia="仿宋_GB2312" w:cs="仿宋_GB2312"/>
          <w:kern w:val="6"/>
          <w:szCs w:val="32"/>
        </w:rPr>
        <w:t>各经办机构应告知相关定点医疗机构，目前因系统故障，招采业务系统无法使用，做好解释工作，引导定点医疗机构老平台进行采购工作。</w:t>
      </w:r>
      <w:bookmarkEnd w:id="69"/>
    </w:p>
    <w:p>
      <w:pPr>
        <w:pStyle w:val="4"/>
        <w:spacing w:line="600" w:lineRule="exact"/>
        <w:rPr>
          <w:rFonts w:ascii="仿宋" w:hAnsi="仿宋" w:eastAsia="仿宋"/>
          <w:sz w:val="32"/>
          <w:szCs w:val="32"/>
          <w:lang w:eastAsia="zh-Hans"/>
        </w:rPr>
      </w:pPr>
      <w:bookmarkStart w:id="70" w:name="_Toc75202375"/>
      <w:bookmarkStart w:id="71" w:name="_Toc104313029"/>
      <w:bookmarkStart w:id="72" w:name="_Toc165986865_WPSOffice_Level2"/>
      <w:r>
        <w:rPr>
          <w:rFonts w:hint="eastAsia" w:ascii="仿宋" w:hAnsi="仿宋" w:eastAsia="仿宋"/>
          <w:sz w:val="32"/>
          <w:szCs w:val="32"/>
        </w:rPr>
        <w:t>核心骨干</w:t>
      </w:r>
      <w:r>
        <w:rPr>
          <w:rFonts w:hint="eastAsia" w:ascii="仿宋" w:hAnsi="仿宋" w:eastAsia="仿宋"/>
          <w:sz w:val="32"/>
          <w:szCs w:val="32"/>
          <w:lang w:eastAsia="zh-Hans"/>
        </w:rPr>
        <w:t>网络出现大面积故障</w:t>
      </w:r>
      <w:bookmarkEnd w:id="70"/>
      <w:bookmarkEnd w:id="71"/>
      <w:bookmarkEnd w:id="72"/>
    </w:p>
    <w:p>
      <w:pPr>
        <w:widowControl/>
        <w:spacing w:line="600" w:lineRule="exact"/>
        <w:jc w:val="left"/>
        <w:rPr>
          <w:rFonts w:hint="eastAsia" w:ascii="仿宋_GB2312" w:hAnsi="仿宋_GB2312" w:eastAsia="仿宋_GB2312" w:cs="仿宋_GB2312"/>
          <w:kern w:val="6"/>
          <w:szCs w:val="32"/>
          <w:lang w:eastAsia="zh-Hans"/>
        </w:rPr>
      </w:pPr>
      <w:r>
        <w:rPr>
          <w:rFonts w:hint="eastAsia" w:ascii="仿宋_GB2312" w:hAnsi="仿宋_GB2312" w:eastAsia="仿宋_GB2312" w:cs="仿宋_GB2312"/>
          <w:kern w:val="6"/>
          <w:szCs w:val="32"/>
          <w:lang w:eastAsia="zh-Hans"/>
        </w:rPr>
        <w:t>由省医疗保障局项目办牵头，组织移动、联通、电信协助成立应急专项小组，立即组织故障区域人员，进行紧急故障排查与分析。各经办机构在故障发生的24小时内无需张贴通知，做好解释工作；同时与本市县医疗保障局密切沟通，咨询问题处理的最新进展，如24小时后故障仍未解决，可视情况张贴通知。</w:t>
      </w:r>
    </w:p>
    <w:p>
      <w:pPr>
        <w:widowControl/>
        <w:ind w:firstLine="0" w:firstLineChars="0"/>
        <w:jc w:val="left"/>
        <w:rPr>
          <w:rFonts w:ascii="仿宋_GB2312" w:hAnsi="仿宋_GB2312" w:cs="仿宋_GB2312"/>
          <w:kern w:val="6"/>
          <w:szCs w:val="32"/>
          <w:lang w:eastAsia="zh-Hans"/>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DejaVu Sans">
    <w:altName w:val="Sylfaen"/>
    <w:panose1 w:val="00000000000000000000"/>
    <w:charset w:val="00"/>
    <w:family w:val="roman"/>
    <w:pitch w:val="default"/>
    <w:sig w:usb0="00000000" w:usb1="00000000" w:usb2="0A246029" w:usb3="0400200C" w:csb0="600001FF" w:csb1="DFFF0000"/>
  </w:font>
  <w:font w:name="Sylfaen">
    <w:panose1 w:val="010A0502050306030303"/>
    <w:charset w:val="00"/>
    <w:family w:val="auto"/>
    <w:pitch w:val="default"/>
    <w:sig w:usb0="04000687" w:usb1="00000000" w:usb2="00000000" w:usb3="00000000" w:csb0="2000009F" w:csb1="00000000"/>
  </w:font>
  <w:font w:name="Kaiti SC">
    <w:altName w:val="微软雅黑"/>
    <w:panose1 w:val="00000000000000000000"/>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PingFang SC">
    <w:altName w:val="微软雅黑"/>
    <w:panose1 w:val="00000000000000000000"/>
    <w:charset w:val="86"/>
    <w:family w:val="swiss"/>
    <w:pitch w:val="default"/>
    <w:sig w:usb0="00000000" w:usb1="00000000" w:usb2="00000017"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0" w:firstLineChars="2000"/>
    </w:pPr>
    <w:sdt>
      <w:sdtPr>
        <w:id w:val="719630758"/>
        <w:docPartObj>
          <w:docPartGallery w:val="autotext"/>
        </w:docPartObj>
      </w:sdtPr>
      <w:sdtContent>
        <w:sdt>
          <w:sdtPr>
            <w:id w:val="-1705238520"/>
            <w:docPartObj>
              <w:docPartGallery w:val="autotext"/>
            </w:docPartObj>
          </w:sdtPr>
          <w:sdtContent>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w:t>
            </w:r>
            <w:r>
              <w:rPr>
                <w:b/>
                <w:bCs/>
                <w:sz w:val="24"/>
                <w:szCs w:val="24"/>
              </w:rPr>
              <w:fldChar w:fldCharType="end"/>
            </w:r>
          </w:sdtContent>
        </w:sdt>
      </w:sdtContent>
    </w:sdt>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8587C"/>
    <w:multiLevelType w:val="singleLevel"/>
    <w:tmpl w:val="57C8587C"/>
    <w:lvl w:ilvl="0" w:tentative="0">
      <w:start w:val="1"/>
      <w:numFmt w:val="decimal"/>
      <w:suff w:val="nothing"/>
      <w:lvlText w:val="（%1）"/>
      <w:lvlJc w:val="left"/>
    </w:lvl>
  </w:abstractNum>
  <w:abstractNum w:abstractNumId="1">
    <w:nsid w:val="60C9ABE1"/>
    <w:multiLevelType w:val="singleLevel"/>
    <w:tmpl w:val="60C9ABE1"/>
    <w:lvl w:ilvl="0" w:tentative="0">
      <w:start w:val="1"/>
      <w:numFmt w:val="decimal"/>
      <w:suff w:val="nothing"/>
      <w:lvlText w:val="（%1）"/>
      <w:lvlJc w:val="left"/>
    </w:lvl>
  </w:abstractNum>
  <w:abstractNum w:abstractNumId="2">
    <w:nsid w:val="60C9B0CA"/>
    <w:multiLevelType w:val="singleLevel"/>
    <w:tmpl w:val="60C9B0CA"/>
    <w:lvl w:ilvl="0" w:tentative="0">
      <w:start w:val="1"/>
      <w:numFmt w:val="decimal"/>
      <w:suff w:val="nothing"/>
      <w:lvlText w:val="%1）"/>
      <w:lvlJc w:val="left"/>
    </w:lvl>
  </w:abstractNum>
  <w:abstractNum w:abstractNumId="3">
    <w:nsid w:val="60C9B2EA"/>
    <w:multiLevelType w:val="singleLevel"/>
    <w:tmpl w:val="60C9B2EA"/>
    <w:lvl w:ilvl="0" w:tentative="0">
      <w:start w:val="1"/>
      <w:numFmt w:val="decimal"/>
      <w:suff w:val="nothing"/>
      <w:lvlText w:val="（%1）"/>
      <w:lvlJc w:val="left"/>
    </w:lvl>
  </w:abstractNum>
  <w:abstractNum w:abstractNumId="4">
    <w:nsid w:val="60C9B350"/>
    <w:multiLevelType w:val="singleLevel"/>
    <w:tmpl w:val="60C9B350"/>
    <w:lvl w:ilvl="0" w:tentative="0">
      <w:start w:val="1"/>
      <w:numFmt w:val="decimal"/>
      <w:suff w:val="nothing"/>
      <w:lvlText w:val="（%1）"/>
      <w:lvlJc w:val="left"/>
    </w:lvl>
  </w:abstractNum>
  <w:abstractNum w:abstractNumId="5">
    <w:nsid w:val="60C9B758"/>
    <w:multiLevelType w:val="singleLevel"/>
    <w:tmpl w:val="60C9B758"/>
    <w:lvl w:ilvl="0" w:tentative="0">
      <w:start w:val="1"/>
      <w:numFmt w:val="decimal"/>
      <w:suff w:val="nothing"/>
      <w:lvlText w:val="%1、"/>
      <w:lvlJc w:val="left"/>
    </w:lvl>
  </w:abstractNum>
  <w:abstractNum w:abstractNumId="6">
    <w:nsid w:val="60C9B8DA"/>
    <w:multiLevelType w:val="singleLevel"/>
    <w:tmpl w:val="60C9B8DA"/>
    <w:lvl w:ilvl="0" w:tentative="0">
      <w:start w:val="1"/>
      <w:numFmt w:val="decimal"/>
      <w:suff w:val="nothing"/>
      <w:lvlText w:val="%1、"/>
      <w:lvlJc w:val="left"/>
    </w:lvl>
  </w:abstractNum>
  <w:abstractNum w:abstractNumId="7">
    <w:nsid w:val="60CAFFCE"/>
    <w:multiLevelType w:val="multilevel"/>
    <w:tmpl w:val="60CAFFCE"/>
    <w:lvl w:ilvl="0" w:tentative="0">
      <w:start w:val="1"/>
      <w:numFmt w:val="decimal"/>
      <w:lvlText w:val="%1."/>
      <w:lvlJc w:val="left"/>
      <w:pPr>
        <w:ind w:left="432" w:hanging="432"/>
      </w:pPr>
      <w:rPr>
        <w:rFonts w:hint="default"/>
      </w:rPr>
    </w:lvl>
    <w:lvl w:ilvl="1" w:tentative="0">
      <w:start w:val="1"/>
      <w:numFmt w:val="decimal"/>
      <w:pStyle w:val="4"/>
      <w:suff w:val="space"/>
      <w:lvlText w:val="%1.%2."/>
      <w:lvlJc w:val="left"/>
      <w:pPr>
        <w:tabs>
          <w:tab w:val="left" w:pos="420"/>
        </w:tabs>
        <w:ind w:left="0" w:firstLine="0"/>
      </w:pPr>
      <w:rPr>
        <w:rFonts w:hint="default" w:ascii="宋体" w:hAnsi="宋体" w:eastAsia="宋体" w:cs="宋体"/>
      </w:rPr>
    </w:lvl>
    <w:lvl w:ilvl="2" w:tentative="0">
      <w:start w:val="1"/>
      <w:numFmt w:val="decimal"/>
      <w:pStyle w:val="5"/>
      <w:lvlText w:val="%1.%2.%3."/>
      <w:lvlJc w:val="left"/>
      <w:pPr>
        <w:tabs>
          <w:tab w:val="left" w:pos="57"/>
        </w:tabs>
        <w:ind w:left="57" w:hanging="57"/>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8">
    <w:nsid w:val="60D08FA9"/>
    <w:multiLevelType w:val="singleLevel"/>
    <w:tmpl w:val="60D08FA9"/>
    <w:lvl w:ilvl="0" w:tentative="0">
      <w:start w:val="1"/>
      <w:numFmt w:val="decimal"/>
      <w:suff w:val="nothing"/>
      <w:lvlText w:val="（%1）"/>
      <w:lvlJc w:val="left"/>
    </w:lvl>
  </w:abstractNum>
  <w:num w:numId="1">
    <w:abstractNumId w:val="7"/>
  </w:num>
  <w:num w:numId="2">
    <w:abstractNumId w:val="2"/>
  </w:num>
  <w:num w:numId="3">
    <w:abstractNumId w:val="8"/>
  </w:num>
  <w:num w:numId="4">
    <w:abstractNumId w:val="3"/>
  </w:num>
  <w:num w:numId="5">
    <w:abstractNumId w:val="1"/>
  </w:num>
  <w:num w:numId="6">
    <w:abstractNumId w:val="0"/>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Y2UwM2E0YzNiODM5NGQ2YzIxMGViN2YwMWJmMGMifQ=="/>
  </w:docVars>
  <w:rsids>
    <w:rsidRoot w:val="FDFA474F"/>
    <w:rsid w:val="00001F07"/>
    <w:rsid w:val="0000714B"/>
    <w:rsid w:val="00007626"/>
    <w:rsid w:val="000142D8"/>
    <w:rsid w:val="00022AC6"/>
    <w:rsid w:val="0002333C"/>
    <w:rsid w:val="00031FAA"/>
    <w:rsid w:val="0003704F"/>
    <w:rsid w:val="00037301"/>
    <w:rsid w:val="00041BDE"/>
    <w:rsid w:val="00047F2F"/>
    <w:rsid w:val="00053D28"/>
    <w:rsid w:val="000650E5"/>
    <w:rsid w:val="000665D3"/>
    <w:rsid w:val="00094ED9"/>
    <w:rsid w:val="000A2FF1"/>
    <w:rsid w:val="000A478A"/>
    <w:rsid w:val="000A6CDF"/>
    <w:rsid w:val="000C264F"/>
    <w:rsid w:val="000D03C4"/>
    <w:rsid w:val="000D614F"/>
    <w:rsid w:val="000D7A7F"/>
    <w:rsid w:val="000E018E"/>
    <w:rsid w:val="000E3C5B"/>
    <w:rsid w:val="000E6116"/>
    <w:rsid w:val="00117563"/>
    <w:rsid w:val="0014474F"/>
    <w:rsid w:val="00146DDD"/>
    <w:rsid w:val="00152495"/>
    <w:rsid w:val="00153C59"/>
    <w:rsid w:val="00170970"/>
    <w:rsid w:val="00173440"/>
    <w:rsid w:val="001848F7"/>
    <w:rsid w:val="00194772"/>
    <w:rsid w:val="001A086C"/>
    <w:rsid w:val="001C72A5"/>
    <w:rsid w:val="001C7631"/>
    <w:rsid w:val="001D053D"/>
    <w:rsid w:val="001D0D84"/>
    <w:rsid w:val="001D7C57"/>
    <w:rsid w:val="001F18E2"/>
    <w:rsid w:val="001F59E9"/>
    <w:rsid w:val="00207E16"/>
    <w:rsid w:val="00217886"/>
    <w:rsid w:val="0022676A"/>
    <w:rsid w:val="00240821"/>
    <w:rsid w:val="0024705F"/>
    <w:rsid w:val="00257387"/>
    <w:rsid w:val="0026392C"/>
    <w:rsid w:val="00270AA3"/>
    <w:rsid w:val="00285BDE"/>
    <w:rsid w:val="002920BF"/>
    <w:rsid w:val="002A1436"/>
    <w:rsid w:val="002A2C8A"/>
    <w:rsid w:val="002B6C5A"/>
    <w:rsid w:val="002C1153"/>
    <w:rsid w:val="002E7DB8"/>
    <w:rsid w:val="00307FE0"/>
    <w:rsid w:val="00331099"/>
    <w:rsid w:val="00337A73"/>
    <w:rsid w:val="003511AD"/>
    <w:rsid w:val="00354321"/>
    <w:rsid w:val="00354E0B"/>
    <w:rsid w:val="0035736D"/>
    <w:rsid w:val="00357884"/>
    <w:rsid w:val="003618BA"/>
    <w:rsid w:val="00362B1E"/>
    <w:rsid w:val="003645CF"/>
    <w:rsid w:val="00371BC1"/>
    <w:rsid w:val="003808AD"/>
    <w:rsid w:val="00387577"/>
    <w:rsid w:val="003900BE"/>
    <w:rsid w:val="00397974"/>
    <w:rsid w:val="003A1E80"/>
    <w:rsid w:val="003A27DB"/>
    <w:rsid w:val="003A3D2E"/>
    <w:rsid w:val="003A6A73"/>
    <w:rsid w:val="003B6AD1"/>
    <w:rsid w:val="003D6425"/>
    <w:rsid w:val="003E0A62"/>
    <w:rsid w:val="003E1822"/>
    <w:rsid w:val="003E292D"/>
    <w:rsid w:val="003F6C0D"/>
    <w:rsid w:val="004209B1"/>
    <w:rsid w:val="00423644"/>
    <w:rsid w:val="004377EA"/>
    <w:rsid w:val="00443581"/>
    <w:rsid w:val="004458D7"/>
    <w:rsid w:val="004564B7"/>
    <w:rsid w:val="004571F2"/>
    <w:rsid w:val="00471753"/>
    <w:rsid w:val="004722FF"/>
    <w:rsid w:val="00472D76"/>
    <w:rsid w:val="004A3886"/>
    <w:rsid w:val="004A5FAE"/>
    <w:rsid w:val="004C4DC1"/>
    <w:rsid w:val="004F04E1"/>
    <w:rsid w:val="004F3572"/>
    <w:rsid w:val="005039DB"/>
    <w:rsid w:val="005139DB"/>
    <w:rsid w:val="005167FD"/>
    <w:rsid w:val="0052191C"/>
    <w:rsid w:val="00531947"/>
    <w:rsid w:val="00540844"/>
    <w:rsid w:val="00550FD1"/>
    <w:rsid w:val="005555AA"/>
    <w:rsid w:val="00556A38"/>
    <w:rsid w:val="0056615C"/>
    <w:rsid w:val="0056718B"/>
    <w:rsid w:val="00570DCA"/>
    <w:rsid w:val="00575D65"/>
    <w:rsid w:val="00595BE0"/>
    <w:rsid w:val="005A16FF"/>
    <w:rsid w:val="005B4C22"/>
    <w:rsid w:val="005D3A54"/>
    <w:rsid w:val="005E15FE"/>
    <w:rsid w:val="005F060D"/>
    <w:rsid w:val="005F0E33"/>
    <w:rsid w:val="005F1C9B"/>
    <w:rsid w:val="005F274C"/>
    <w:rsid w:val="005F376D"/>
    <w:rsid w:val="00623BDE"/>
    <w:rsid w:val="00623D63"/>
    <w:rsid w:val="006400A1"/>
    <w:rsid w:val="0065405E"/>
    <w:rsid w:val="00656A01"/>
    <w:rsid w:val="006621EA"/>
    <w:rsid w:val="006756FB"/>
    <w:rsid w:val="006811F9"/>
    <w:rsid w:val="00691873"/>
    <w:rsid w:val="006A21C4"/>
    <w:rsid w:val="006A7446"/>
    <w:rsid w:val="006C177C"/>
    <w:rsid w:val="006E2FD8"/>
    <w:rsid w:val="006F4BEF"/>
    <w:rsid w:val="00702D18"/>
    <w:rsid w:val="00717561"/>
    <w:rsid w:val="00730BC9"/>
    <w:rsid w:val="007317D2"/>
    <w:rsid w:val="007564C2"/>
    <w:rsid w:val="0076297C"/>
    <w:rsid w:val="00763FF8"/>
    <w:rsid w:val="0076571D"/>
    <w:rsid w:val="00776B2B"/>
    <w:rsid w:val="007933A5"/>
    <w:rsid w:val="007A4E82"/>
    <w:rsid w:val="007B15B4"/>
    <w:rsid w:val="007B7B56"/>
    <w:rsid w:val="007C23EE"/>
    <w:rsid w:val="007C609B"/>
    <w:rsid w:val="007C71B5"/>
    <w:rsid w:val="007D32FF"/>
    <w:rsid w:val="00837F37"/>
    <w:rsid w:val="008634AF"/>
    <w:rsid w:val="00870542"/>
    <w:rsid w:val="008777E1"/>
    <w:rsid w:val="00883931"/>
    <w:rsid w:val="00890C39"/>
    <w:rsid w:val="00895E93"/>
    <w:rsid w:val="008A11A8"/>
    <w:rsid w:val="008A7524"/>
    <w:rsid w:val="008B0D80"/>
    <w:rsid w:val="008C2225"/>
    <w:rsid w:val="008C480B"/>
    <w:rsid w:val="008D0679"/>
    <w:rsid w:val="008D5A48"/>
    <w:rsid w:val="008E3514"/>
    <w:rsid w:val="00906D12"/>
    <w:rsid w:val="00910F3B"/>
    <w:rsid w:val="00915B85"/>
    <w:rsid w:val="00931911"/>
    <w:rsid w:val="0093221E"/>
    <w:rsid w:val="00942244"/>
    <w:rsid w:val="00955B18"/>
    <w:rsid w:val="009606EA"/>
    <w:rsid w:val="009746C9"/>
    <w:rsid w:val="00983935"/>
    <w:rsid w:val="00983D12"/>
    <w:rsid w:val="009840C7"/>
    <w:rsid w:val="0098793C"/>
    <w:rsid w:val="00990DD8"/>
    <w:rsid w:val="00996704"/>
    <w:rsid w:val="009A7540"/>
    <w:rsid w:val="009B3E66"/>
    <w:rsid w:val="009B54BF"/>
    <w:rsid w:val="009E255D"/>
    <w:rsid w:val="00A03EF5"/>
    <w:rsid w:val="00A1113C"/>
    <w:rsid w:val="00A15D99"/>
    <w:rsid w:val="00A16BA7"/>
    <w:rsid w:val="00A1707C"/>
    <w:rsid w:val="00A3214E"/>
    <w:rsid w:val="00A50DE2"/>
    <w:rsid w:val="00A52480"/>
    <w:rsid w:val="00A5729A"/>
    <w:rsid w:val="00A572BE"/>
    <w:rsid w:val="00A61E26"/>
    <w:rsid w:val="00A90A8C"/>
    <w:rsid w:val="00A90C7C"/>
    <w:rsid w:val="00A929AC"/>
    <w:rsid w:val="00A9724F"/>
    <w:rsid w:val="00A97E47"/>
    <w:rsid w:val="00AA74E4"/>
    <w:rsid w:val="00AB358F"/>
    <w:rsid w:val="00AC56A4"/>
    <w:rsid w:val="00AC7CC2"/>
    <w:rsid w:val="00AD0764"/>
    <w:rsid w:val="00AE30FA"/>
    <w:rsid w:val="00AE68D7"/>
    <w:rsid w:val="00AE7D8D"/>
    <w:rsid w:val="00AF16F4"/>
    <w:rsid w:val="00AF55D0"/>
    <w:rsid w:val="00B04382"/>
    <w:rsid w:val="00B1006C"/>
    <w:rsid w:val="00B11494"/>
    <w:rsid w:val="00B13AF6"/>
    <w:rsid w:val="00B402B9"/>
    <w:rsid w:val="00B44C0F"/>
    <w:rsid w:val="00B4509E"/>
    <w:rsid w:val="00B5175E"/>
    <w:rsid w:val="00B52273"/>
    <w:rsid w:val="00B57B0E"/>
    <w:rsid w:val="00B61F2E"/>
    <w:rsid w:val="00B675C6"/>
    <w:rsid w:val="00B72140"/>
    <w:rsid w:val="00B83981"/>
    <w:rsid w:val="00B872D8"/>
    <w:rsid w:val="00B97349"/>
    <w:rsid w:val="00BA25BF"/>
    <w:rsid w:val="00BA6201"/>
    <w:rsid w:val="00BB436E"/>
    <w:rsid w:val="00BC715C"/>
    <w:rsid w:val="00BD7BBE"/>
    <w:rsid w:val="00BE154A"/>
    <w:rsid w:val="00C10BE8"/>
    <w:rsid w:val="00C14450"/>
    <w:rsid w:val="00C27238"/>
    <w:rsid w:val="00C37B40"/>
    <w:rsid w:val="00C50F33"/>
    <w:rsid w:val="00C5606C"/>
    <w:rsid w:val="00C642E7"/>
    <w:rsid w:val="00C77CE2"/>
    <w:rsid w:val="00C81758"/>
    <w:rsid w:val="00C81BCA"/>
    <w:rsid w:val="00C835AA"/>
    <w:rsid w:val="00C83EEE"/>
    <w:rsid w:val="00C92531"/>
    <w:rsid w:val="00C92A65"/>
    <w:rsid w:val="00CA47E6"/>
    <w:rsid w:val="00CA4830"/>
    <w:rsid w:val="00CA4D5E"/>
    <w:rsid w:val="00CB6EB8"/>
    <w:rsid w:val="00CD22D1"/>
    <w:rsid w:val="00CD3F9C"/>
    <w:rsid w:val="00D04834"/>
    <w:rsid w:val="00D13098"/>
    <w:rsid w:val="00D16915"/>
    <w:rsid w:val="00D27EC2"/>
    <w:rsid w:val="00D65DAE"/>
    <w:rsid w:val="00D66A3D"/>
    <w:rsid w:val="00D72659"/>
    <w:rsid w:val="00D74639"/>
    <w:rsid w:val="00D93652"/>
    <w:rsid w:val="00D950F8"/>
    <w:rsid w:val="00DA09D7"/>
    <w:rsid w:val="00DB00EC"/>
    <w:rsid w:val="00DC7A01"/>
    <w:rsid w:val="00DE21A1"/>
    <w:rsid w:val="00DE78DE"/>
    <w:rsid w:val="00DF3445"/>
    <w:rsid w:val="00DF37C6"/>
    <w:rsid w:val="00E0026F"/>
    <w:rsid w:val="00E01625"/>
    <w:rsid w:val="00E1043A"/>
    <w:rsid w:val="00E137B2"/>
    <w:rsid w:val="00E31544"/>
    <w:rsid w:val="00E3467A"/>
    <w:rsid w:val="00E44E41"/>
    <w:rsid w:val="00E53CDF"/>
    <w:rsid w:val="00E70E49"/>
    <w:rsid w:val="00E73D94"/>
    <w:rsid w:val="00E91F6C"/>
    <w:rsid w:val="00E95C5D"/>
    <w:rsid w:val="00EA3632"/>
    <w:rsid w:val="00EB2E9F"/>
    <w:rsid w:val="00EB6914"/>
    <w:rsid w:val="00EC0F95"/>
    <w:rsid w:val="00EC5159"/>
    <w:rsid w:val="00EC63E5"/>
    <w:rsid w:val="00ED0CD7"/>
    <w:rsid w:val="00ED7024"/>
    <w:rsid w:val="00EF350D"/>
    <w:rsid w:val="00F12F02"/>
    <w:rsid w:val="00F16A46"/>
    <w:rsid w:val="00F3323D"/>
    <w:rsid w:val="00F33CE8"/>
    <w:rsid w:val="00F713B4"/>
    <w:rsid w:val="00FA259A"/>
    <w:rsid w:val="00FA36B0"/>
    <w:rsid w:val="00FC496D"/>
    <w:rsid w:val="00FC663B"/>
    <w:rsid w:val="00FD03D4"/>
    <w:rsid w:val="07BF471E"/>
    <w:rsid w:val="094F5BAE"/>
    <w:rsid w:val="15DF6F70"/>
    <w:rsid w:val="15DF8882"/>
    <w:rsid w:val="17FD07B5"/>
    <w:rsid w:val="1FBF591B"/>
    <w:rsid w:val="273F6470"/>
    <w:rsid w:val="277BEF20"/>
    <w:rsid w:val="27ED120D"/>
    <w:rsid w:val="27FE2C5F"/>
    <w:rsid w:val="27FF6543"/>
    <w:rsid w:val="28D73B48"/>
    <w:rsid w:val="2A9B6547"/>
    <w:rsid w:val="2E1708E5"/>
    <w:rsid w:val="377B81A4"/>
    <w:rsid w:val="37F7B85E"/>
    <w:rsid w:val="399F7933"/>
    <w:rsid w:val="39DF511A"/>
    <w:rsid w:val="3A9E19D5"/>
    <w:rsid w:val="3BB97580"/>
    <w:rsid w:val="3BFB654B"/>
    <w:rsid w:val="3BFCD18B"/>
    <w:rsid w:val="3BFF7513"/>
    <w:rsid w:val="3D1A599C"/>
    <w:rsid w:val="3DE851DF"/>
    <w:rsid w:val="3E9EF68B"/>
    <w:rsid w:val="3EF7D6B1"/>
    <w:rsid w:val="3EFF6B85"/>
    <w:rsid w:val="3F6A6B62"/>
    <w:rsid w:val="3F7D68B4"/>
    <w:rsid w:val="3F9F1710"/>
    <w:rsid w:val="3FBFC013"/>
    <w:rsid w:val="3FDDC2F4"/>
    <w:rsid w:val="3FEFAAA1"/>
    <w:rsid w:val="3FF76382"/>
    <w:rsid w:val="3FFF2C91"/>
    <w:rsid w:val="3FFF8519"/>
    <w:rsid w:val="46DFFEA6"/>
    <w:rsid w:val="4CD9081E"/>
    <w:rsid w:val="4F7BBF4F"/>
    <w:rsid w:val="4FA2785D"/>
    <w:rsid w:val="4FBF49D9"/>
    <w:rsid w:val="4FBFE31C"/>
    <w:rsid w:val="4FE723BD"/>
    <w:rsid w:val="56BD3C93"/>
    <w:rsid w:val="57D148C0"/>
    <w:rsid w:val="57F2000D"/>
    <w:rsid w:val="58FF45D3"/>
    <w:rsid w:val="5AF9A0A6"/>
    <w:rsid w:val="5AFDFBB0"/>
    <w:rsid w:val="5BBB4713"/>
    <w:rsid w:val="5BFE3061"/>
    <w:rsid w:val="5DD3912D"/>
    <w:rsid w:val="5E9D6204"/>
    <w:rsid w:val="5EBF6D0F"/>
    <w:rsid w:val="5F2ADC1A"/>
    <w:rsid w:val="5F2FA617"/>
    <w:rsid w:val="5F7BDF88"/>
    <w:rsid w:val="63DDEB81"/>
    <w:rsid w:val="64AF8DC7"/>
    <w:rsid w:val="66F72EDF"/>
    <w:rsid w:val="67CFFECC"/>
    <w:rsid w:val="67DC314B"/>
    <w:rsid w:val="67DD5671"/>
    <w:rsid w:val="686DB155"/>
    <w:rsid w:val="68F7B5CC"/>
    <w:rsid w:val="698DB58C"/>
    <w:rsid w:val="6AFF1B74"/>
    <w:rsid w:val="6BCFA146"/>
    <w:rsid w:val="6BDD2826"/>
    <w:rsid w:val="6BFDC6EA"/>
    <w:rsid w:val="6DCF52DA"/>
    <w:rsid w:val="6E2F2DC7"/>
    <w:rsid w:val="6EFDD9B2"/>
    <w:rsid w:val="6F8B187E"/>
    <w:rsid w:val="6FBF1DDB"/>
    <w:rsid w:val="6FBF2B69"/>
    <w:rsid w:val="6FDC1F2F"/>
    <w:rsid w:val="6FDE6479"/>
    <w:rsid w:val="6FDE7B80"/>
    <w:rsid w:val="6FDF977E"/>
    <w:rsid w:val="6FE878EA"/>
    <w:rsid w:val="6FFD95F1"/>
    <w:rsid w:val="6FFF3C32"/>
    <w:rsid w:val="6FFFB0DF"/>
    <w:rsid w:val="70FB2AE4"/>
    <w:rsid w:val="71FE7EE2"/>
    <w:rsid w:val="726BC241"/>
    <w:rsid w:val="727F1554"/>
    <w:rsid w:val="73DBED9A"/>
    <w:rsid w:val="73F76A0F"/>
    <w:rsid w:val="757E831D"/>
    <w:rsid w:val="75EB6EAE"/>
    <w:rsid w:val="763211A8"/>
    <w:rsid w:val="766D025D"/>
    <w:rsid w:val="76DF8B86"/>
    <w:rsid w:val="77779ED7"/>
    <w:rsid w:val="777E2509"/>
    <w:rsid w:val="777E9D3A"/>
    <w:rsid w:val="77B7611E"/>
    <w:rsid w:val="77BF47AA"/>
    <w:rsid w:val="77BFBF07"/>
    <w:rsid w:val="77F4671C"/>
    <w:rsid w:val="77FB3212"/>
    <w:rsid w:val="77FB6922"/>
    <w:rsid w:val="77FFD877"/>
    <w:rsid w:val="78AFEAD8"/>
    <w:rsid w:val="799F8432"/>
    <w:rsid w:val="79BB96C5"/>
    <w:rsid w:val="7ADEF916"/>
    <w:rsid w:val="7B56386D"/>
    <w:rsid w:val="7BBD7969"/>
    <w:rsid w:val="7BCBFF06"/>
    <w:rsid w:val="7BEF0B33"/>
    <w:rsid w:val="7BF92CAD"/>
    <w:rsid w:val="7BFB1863"/>
    <w:rsid w:val="7BFED746"/>
    <w:rsid w:val="7CFF136D"/>
    <w:rsid w:val="7DBB145E"/>
    <w:rsid w:val="7DCA4586"/>
    <w:rsid w:val="7DFF219F"/>
    <w:rsid w:val="7E1BBD0F"/>
    <w:rsid w:val="7E2E447D"/>
    <w:rsid w:val="7E67C1E8"/>
    <w:rsid w:val="7E67CE73"/>
    <w:rsid w:val="7EA749B1"/>
    <w:rsid w:val="7EB54001"/>
    <w:rsid w:val="7EB715FB"/>
    <w:rsid w:val="7ED91FFA"/>
    <w:rsid w:val="7EDBEB2B"/>
    <w:rsid w:val="7EFA24ED"/>
    <w:rsid w:val="7EFEB469"/>
    <w:rsid w:val="7F1FDD80"/>
    <w:rsid w:val="7F3FCA43"/>
    <w:rsid w:val="7F6F1109"/>
    <w:rsid w:val="7F7339BF"/>
    <w:rsid w:val="7F73EBAB"/>
    <w:rsid w:val="7F7F989B"/>
    <w:rsid w:val="7FA9C4FB"/>
    <w:rsid w:val="7FAAAC68"/>
    <w:rsid w:val="7FBCD044"/>
    <w:rsid w:val="7FDBA140"/>
    <w:rsid w:val="7FDF1997"/>
    <w:rsid w:val="7FDFCBC2"/>
    <w:rsid w:val="7FEB22D5"/>
    <w:rsid w:val="7FEE8B5F"/>
    <w:rsid w:val="7FEEA151"/>
    <w:rsid w:val="7FF79F53"/>
    <w:rsid w:val="7FFB7EA3"/>
    <w:rsid w:val="7FFE6D3F"/>
    <w:rsid w:val="7FFF236F"/>
    <w:rsid w:val="7FFF31F7"/>
    <w:rsid w:val="7FFF33E2"/>
    <w:rsid w:val="7FFFB51C"/>
    <w:rsid w:val="81F54961"/>
    <w:rsid w:val="87B9EEC4"/>
    <w:rsid w:val="87F76730"/>
    <w:rsid w:val="8EEAA9C8"/>
    <w:rsid w:val="95BF5F7F"/>
    <w:rsid w:val="9A6F963D"/>
    <w:rsid w:val="9AFFE73E"/>
    <w:rsid w:val="9CB7F3BB"/>
    <w:rsid w:val="9CF6C94C"/>
    <w:rsid w:val="9F2CF7FB"/>
    <w:rsid w:val="9FFF2349"/>
    <w:rsid w:val="A0BF3774"/>
    <w:rsid w:val="A578DA19"/>
    <w:rsid w:val="A6DB594C"/>
    <w:rsid w:val="A7DF6463"/>
    <w:rsid w:val="A7F3EDCE"/>
    <w:rsid w:val="A7FF4104"/>
    <w:rsid w:val="AE3D757A"/>
    <w:rsid w:val="AE41445A"/>
    <w:rsid w:val="AF9D7D81"/>
    <w:rsid w:val="AFD961FB"/>
    <w:rsid w:val="AFFB0E44"/>
    <w:rsid w:val="B1FF7B38"/>
    <w:rsid w:val="B5FD4410"/>
    <w:rsid w:val="B6B10136"/>
    <w:rsid w:val="B6CB80DA"/>
    <w:rsid w:val="B76F540B"/>
    <w:rsid w:val="B7DB95E4"/>
    <w:rsid w:val="B7FFB75A"/>
    <w:rsid w:val="BA793305"/>
    <w:rsid w:val="BBDF3C06"/>
    <w:rsid w:val="BC7B92DC"/>
    <w:rsid w:val="BD39C585"/>
    <w:rsid w:val="BDECACD8"/>
    <w:rsid w:val="BEBE3780"/>
    <w:rsid w:val="BEDFC7AA"/>
    <w:rsid w:val="BF2F1081"/>
    <w:rsid w:val="BF5FA154"/>
    <w:rsid w:val="BF7632BB"/>
    <w:rsid w:val="BF8F34E1"/>
    <w:rsid w:val="BFBCAA9B"/>
    <w:rsid w:val="BFBCC23F"/>
    <w:rsid w:val="BFBF95CC"/>
    <w:rsid w:val="BFBFD90C"/>
    <w:rsid w:val="BFF31793"/>
    <w:rsid w:val="BFFFDF91"/>
    <w:rsid w:val="C5FF557E"/>
    <w:rsid w:val="C77FCE72"/>
    <w:rsid w:val="C7CBEB5A"/>
    <w:rsid w:val="C9FF9A43"/>
    <w:rsid w:val="CB3E610D"/>
    <w:rsid w:val="CBFFE298"/>
    <w:rsid w:val="CCDCD34A"/>
    <w:rsid w:val="CD6F4AFB"/>
    <w:rsid w:val="CD6FFCC4"/>
    <w:rsid w:val="CF363643"/>
    <w:rsid w:val="CF37B169"/>
    <w:rsid w:val="CFD485DA"/>
    <w:rsid w:val="CFFD0AD7"/>
    <w:rsid w:val="D477CBFF"/>
    <w:rsid w:val="D5FD130D"/>
    <w:rsid w:val="D7AF366E"/>
    <w:rsid w:val="D7DF816B"/>
    <w:rsid w:val="D7F731B1"/>
    <w:rsid w:val="D9F5FF15"/>
    <w:rsid w:val="DA0EA3E4"/>
    <w:rsid w:val="DB6E93CE"/>
    <w:rsid w:val="DBB45C12"/>
    <w:rsid w:val="DBBF52A9"/>
    <w:rsid w:val="DDD3DC30"/>
    <w:rsid w:val="DDDE0791"/>
    <w:rsid w:val="DDF776ED"/>
    <w:rsid w:val="DDFB168A"/>
    <w:rsid w:val="DDFE823A"/>
    <w:rsid w:val="DE2F77FE"/>
    <w:rsid w:val="DEEF0CC9"/>
    <w:rsid w:val="DEFCC141"/>
    <w:rsid w:val="DF35DF5F"/>
    <w:rsid w:val="DF55C25A"/>
    <w:rsid w:val="DF7F9341"/>
    <w:rsid w:val="DFAA2258"/>
    <w:rsid w:val="DFB6C625"/>
    <w:rsid w:val="DFDF1270"/>
    <w:rsid w:val="DFF42897"/>
    <w:rsid w:val="DFFF381C"/>
    <w:rsid w:val="E3BB262A"/>
    <w:rsid w:val="E59D5993"/>
    <w:rsid w:val="E6DE4D5A"/>
    <w:rsid w:val="E777AF06"/>
    <w:rsid w:val="E7CE397E"/>
    <w:rsid w:val="E7E82B3D"/>
    <w:rsid w:val="E7FC0ED5"/>
    <w:rsid w:val="E7FE7247"/>
    <w:rsid w:val="E9DF1B98"/>
    <w:rsid w:val="EAEB86F7"/>
    <w:rsid w:val="EAF5F9F6"/>
    <w:rsid w:val="EB10489B"/>
    <w:rsid w:val="EBFB42FF"/>
    <w:rsid w:val="EBFBEA78"/>
    <w:rsid w:val="EC7D491E"/>
    <w:rsid w:val="ECDD9375"/>
    <w:rsid w:val="ECFDBF13"/>
    <w:rsid w:val="EDBE8F6A"/>
    <w:rsid w:val="EEDF95FA"/>
    <w:rsid w:val="EF3B5C1A"/>
    <w:rsid w:val="EF65B51D"/>
    <w:rsid w:val="EF7FBEA2"/>
    <w:rsid w:val="EFA91B69"/>
    <w:rsid w:val="EFC6A3FF"/>
    <w:rsid w:val="EFDB4E84"/>
    <w:rsid w:val="EFF7DFA4"/>
    <w:rsid w:val="EFFB428E"/>
    <w:rsid w:val="EFFD5AED"/>
    <w:rsid w:val="F1B90149"/>
    <w:rsid w:val="F2F7B163"/>
    <w:rsid w:val="F2FE7563"/>
    <w:rsid w:val="F4D6E876"/>
    <w:rsid w:val="F4FB876F"/>
    <w:rsid w:val="F4FD44DE"/>
    <w:rsid w:val="F572A306"/>
    <w:rsid w:val="F57A4955"/>
    <w:rsid w:val="F59B82DE"/>
    <w:rsid w:val="F5DEB614"/>
    <w:rsid w:val="F6941460"/>
    <w:rsid w:val="F6BC1C92"/>
    <w:rsid w:val="F709F952"/>
    <w:rsid w:val="F77B45E1"/>
    <w:rsid w:val="F79B77B0"/>
    <w:rsid w:val="F7B7A924"/>
    <w:rsid w:val="F7BEE0D1"/>
    <w:rsid w:val="F7EF5929"/>
    <w:rsid w:val="F7F77ED8"/>
    <w:rsid w:val="F7FF618A"/>
    <w:rsid w:val="F7FFDBB3"/>
    <w:rsid w:val="F8B5EE7A"/>
    <w:rsid w:val="F8EE6AAA"/>
    <w:rsid w:val="F8FF0F04"/>
    <w:rsid w:val="F9BFB2C5"/>
    <w:rsid w:val="FA5CCCA2"/>
    <w:rsid w:val="FA6D7040"/>
    <w:rsid w:val="FA8EAA83"/>
    <w:rsid w:val="FAC5B4A5"/>
    <w:rsid w:val="FACCD2F5"/>
    <w:rsid w:val="FAE48D15"/>
    <w:rsid w:val="FAEA353E"/>
    <w:rsid w:val="FB5F08C5"/>
    <w:rsid w:val="FCCB3DFA"/>
    <w:rsid w:val="FCDD1FF7"/>
    <w:rsid w:val="FCFB706F"/>
    <w:rsid w:val="FDAF5B85"/>
    <w:rsid w:val="FDFA474F"/>
    <w:rsid w:val="FDFF1517"/>
    <w:rsid w:val="FDFFF478"/>
    <w:rsid w:val="FE6BD334"/>
    <w:rsid w:val="FEBEDB97"/>
    <w:rsid w:val="FF055F67"/>
    <w:rsid w:val="FF6FB80F"/>
    <w:rsid w:val="FF771F0A"/>
    <w:rsid w:val="FF7F852B"/>
    <w:rsid w:val="FF7FBFBB"/>
    <w:rsid w:val="FF9FABA4"/>
    <w:rsid w:val="FFB7B86C"/>
    <w:rsid w:val="FFBA2F1F"/>
    <w:rsid w:val="FFBF55A5"/>
    <w:rsid w:val="FFDB99DE"/>
    <w:rsid w:val="FFEEB7B1"/>
    <w:rsid w:val="FFEF7A65"/>
    <w:rsid w:val="FFEFDA0A"/>
    <w:rsid w:val="FFF7F11C"/>
    <w:rsid w:val="FFFFA1BD"/>
    <w:rsid w:val="FFFFA7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link w:val="32"/>
    <w:qFormat/>
    <w:uiPriority w:val="0"/>
    <w:pPr>
      <w:keepNext/>
      <w:keepLines/>
      <w:tabs>
        <w:tab w:val="left" w:pos="0"/>
      </w:tabs>
      <w:spacing w:before="100" w:beforeLines="100" w:after="100" w:afterLines="100" w:line="360" w:lineRule="auto"/>
      <w:ind w:firstLine="0" w:firstLineChars="0"/>
      <w:outlineLvl w:val="0"/>
    </w:pPr>
    <w:rPr>
      <w:rFonts w:eastAsia="黑体"/>
      <w:b/>
      <w:kern w:val="44"/>
      <w:sz w:val="40"/>
    </w:rPr>
  </w:style>
  <w:style w:type="paragraph" w:styleId="4">
    <w:name w:val="heading 2"/>
    <w:basedOn w:val="1"/>
    <w:next w:val="1"/>
    <w:unhideWhenUsed/>
    <w:qFormat/>
    <w:uiPriority w:val="0"/>
    <w:pPr>
      <w:keepNext/>
      <w:keepLines/>
      <w:numPr>
        <w:ilvl w:val="1"/>
        <w:numId w:val="1"/>
      </w:numPr>
      <w:tabs>
        <w:tab w:val="left" w:pos="0"/>
      </w:tabs>
      <w:adjustRightInd w:val="0"/>
      <w:snapToGrid w:val="0"/>
      <w:ind w:firstLineChars="0"/>
      <w:jc w:val="left"/>
      <w:outlineLvl w:val="1"/>
    </w:pPr>
    <w:rPr>
      <w:rFonts w:ascii="DejaVu Sans" w:hAnsi="DejaVu Sans" w:eastAsia="Kaiti SC"/>
      <w:b/>
      <w:sz w:val="40"/>
    </w:rPr>
  </w:style>
  <w:style w:type="paragraph" w:styleId="5">
    <w:name w:val="heading 3"/>
    <w:basedOn w:val="1"/>
    <w:next w:val="1"/>
    <w:link w:val="28"/>
    <w:unhideWhenUsed/>
    <w:qFormat/>
    <w:uiPriority w:val="0"/>
    <w:pPr>
      <w:keepNext/>
      <w:keepLines/>
      <w:numPr>
        <w:ilvl w:val="2"/>
        <w:numId w:val="1"/>
      </w:numPr>
      <w:tabs>
        <w:tab w:val="left" w:pos="420"/>
      </w:tabs>
      <w:ind w:firstLine="0" w:firstLineChars="0"/>
      <w:outlineLvl w:val="2"/>
    </w:pPr>
    <w:rPr>
      <w:rFonts w:eastAsiaTheme="minorEastAsia"/>
      <w:b/>
    </w:rPr>
  </w:style>
  <w:style w:type="paragraph" w:styleId="6">
    <w:name w:val="heading 4"/>
    <w:basedOn w:val="1"/>
    <w:next w:val="1"/>
    <w:unhideWhenUsed/>
    <w:qFormat/>
    <w:uiPriority w:val="0"/>
    <w:pPr>
      <w:keepNext/>
      <w:keepLines/>
      <w:numPr>
        <w:ilvl w:val="3"/>
        <w:numId w:val="1"/>
      </w:numPr>
      <w:tabs>
        <w:tab w:val="left" w:pos="420"/>
      </w:tabs>
      <w:spacing w:before="280" w:after="290" w:line="372" w:lineRule="auto"/>
      <w:outlineLvl w:val="3"/>
    </w:pPr>
    <w:rPr>
      <w:rFonts w:ascii="DejaVu Sans" w:hAnsi="DejaVu Sans" w:eastAsia="方正黑体_GBK"/>
      <w:b/>
      <w:sz w:val="28"/>
    </w:rPr>
  </w:style>
  <w:style w:type="paragraph" w:styleId="7">
    <w:name w:val="heading 5"/>
    <w:basedOn w:val="1"/>
    <w:next w:val="1"/>
    <w:unhideWhenUsed/>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unhideWhenUsed/>
    <w:qFormat/>
    <w:uiPriority w:val="0"/>
    <w:pPr>
      <w:keepNext/>
      <w:keepLines/>
      <w:numPr>
        <w:ilvl w:val="5"/>
        <w:numId w:val="1"/>
      </w:numPr>
      <w:spacing w:before="240" w:after="64" w:line="317" w:lineRule="auto"/>
      <w:outlineLvl w:val="5"/>
    </w:pPr>
    <w:rPr>
      <w:rFonts w:ascii="DejaVu Sans" w:hAnsi="DejaVu Sans" w:eastAsia="方正黑体_GBK"/>
      <w:b/>
      <w:sz w:val="24"/>
    </w:rPr>
  </w:style>
  <w:style w:type="paragraph" w:styleId="9">
    <w:name w:val="heading 7"/>
    <w:basedOn w:val="1"/>
    <w:next w:val="1"/>
    <w:unhideWhenUsed/>
    <w:qFormat/>
    <w:uiPriority w:val="0"/>
    <w:pPr>
      <w:keepNext/>
      <w:keepLines/>
      <w:numPr>
        <w:ilvl w:val="6"/>
        <w:numId w:val="1"/>
      </w:numPr>
      <w:spacing w:before="240" w:after="64" w:line="317" w:lineRule="auto"/>
      <w:outlineLvl w:val="6"/>
    </w:pPr>
    <w:rPr>
      <w:b/>
      <w:sz w:val="24"/>
    </w:rPr>
  </w:style>
  <w:style w:type="paragraph" w:styleId="10">
    <w:name w:val="heading 8"/>
    <w:basedOn w:val="1"/>
    <w:next w:val="1"/>
    <w:unhideWhenUsed/>
    <w:qFormat/>
    <w:uiPriority w:val="0"/>
    <w:pPr>
      <w:keepNext/>
      <w:keepLines/>
      <w:numPr>
        <w:ilvl w:val="7"/>
        <w:numId w:val="1"/>
      </w:numPr>
      <w:spacing w:before="240" w:after="64" w:line="317" w:lineRule="auto"/>
      <w:outlineLvl w:val="7"/>
    </w:pPr>
    <w:rPr>
      <w:rFonts w:ascii="DejaVu Sans" w:hAnsi="DejaVu Sans" w:eastAsia="方正黑体_GBK"/>
      <w:sz w:val="24"/>
    </w:rPr>
  </w:style>
  <w:style w:type="paragraph" w:styleId="11">
    <w:name w:val="heading 9"/>
    <w:basedOn w:val="1"/>
    <w:next w:val="1"/>
    <w:unhideWhenUsed/>
    <w:qFormat/>
    <w:uiPriority w:val="0"/>
    <w:pPr>
      <w:keepNext/>
      <w:keepLines/>
      <w:numPr>
        <w:ilvl w:val="8"/>
        <w:numId w:val="1"/>
      </w:numPr>
      <w:spacing w:before="240" w:after="64" w:line="317" w:lineRule="auto"/>
      <w:outlineLvl w:val="8"/>
    </w:pPr>
    <w:rPr>
      <w:rFonts w:ascii="DejaVu Sans" w:hAnsi="DejaVu Sans" w:eastAsia="方正黑体_GBK"/>
      <w:sz w:val="21"/>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12">
    <w:name w:val="footer"/>
    <w:basedOn w:val="1"/>
    <w:link w:val="25"/>
    <w:qFormat/>
    <w:uiPriority w:val="99"/>
    <w:pPr>
      <w:tabs>
        <w:tab w:val="center" w:pos="4153"/>
        <w:tab w:val="right" w:pos="8306"/>
      </w:tabs>
      <w:snapToGrid w:val="0"/>
      <w:jc w:val="left"/>
    </w:pPr>
    <w:rPr>
      <w:sz w:val="18"/>
      <w:szCs w:val="18"/>
    </w:rPr>
  </w:style>
  <w:style w:type="paragraph" w:styleId="13">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2"/>
    <w:basedOn w:val="1"/>
    <w:next w:val="1"/>
    <w:qFormat/>
    <w:uiPriority w:val="39"/>
    <w:pPr>
      <w:ind w:left="420" w:leftChars="200"/>
    </w:pPr>
  </w:style>
  <w:style w:type="paragraph" w:styleId="16">
    <w:name w:val="Normal (Web)"/>
    <w:basedOn w:val="1"/>
    <w:qFormat/>
    <w:uiPriority w:val="99"/>
    <w:rPr>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b/>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paragraph" w:customStyle="1" w:styleId="22">
    <w:name w:val="WPSOffice手动目录 2"/>
    <w:qFormat/>
    <w:uiPriority w:val="0"/>
    <w:pPr>
      <w:ind w:left="200" w:leftChars="200"/>
    </w:pPr>
    <w:rPr>
      <w:rFonts w:asciiTheme="minorHAnsi" w:hAnsiTheme="minorHAnsi" w:eastAsiaTheme="majorEastAsia" w:cstheme="minorBidi"/>
      <w:lang w:val="en-US" w:eastAsia="zh-CN" w:bidi="ar-SA"/>
    </w:rPr>
  </w:style>
  <w:style w:type="paragraph" w:customStyle="1" w:styleId="23">
    <w:name w:val="样式1"/>
    <w:basedOn w:val="1"/>
    <w:qFormat/>
    <w:uiPriority w:val="0"/>
    <w:rPr>
      <w:rFonts w:eastAsia="华文仿宋"/>
    </w:rPr>
  </w:style>
  <w:style w:type="character" w:customStyle="1" w:styleId="24">
    <w:name w:val="页眉 字符"/>
    <w:basedOn w:val="19"/>
    <w:link w:val="13"/>
    <w:qFormat/>
    <w:uiPriority w:val="0"/>
    <w:rPr>
      <w:rFonts w:eastAsia="仿宋_GB2312"/>
      <w:kern w:val="2"/>
      <w:sz w:val="18"/>
      <w:szCs w:val="18"/>
    </w:rPr>
  </w:style>
  <w:style w:type="character" w:customStyle="1" w:styleId="25">
    <w:name w:val="页脚 字符"/>
    <w:basedOn w:val="19"/>
    <w:link w:val="12"/>
    <w:qFormat/>
    <w:uiPriority w:val="99"/>
    <w:rPr>
      <w:rFonts w:eastAsia="仿宋_GB2312"/>
      <w:kern w:val="2"/>
      <w:sz w:val="18"/>
      <w:szCs w:val="18"/>
    </w:rPr>
  </w:style>
  <w:style w:type="paragraph" w:customStyle="1" w:styleId="26">
    <w:name w:val="列表段落1"/>
    <w:basedOn w:val="1"/>
    <w:qFormat/>
    <w:uiPriority w:val="99"/>
    <w:pPr>
      <w:ind w:firstLine="420"/>
    </w:pPr>
  </w:style>
  <w:style w:type="paragraph" w:customStyle="1" w:styleId="27">
    <w:name w:val="p1"/>
    <w:basedOn w:val="1"/>
    <w:qFormat/>
    <w:uiPriority w:val="0"/>
    <w:rPr>
      <w:rFonts w:ascii="PingFang SC" w:hAnsi="PingFang SC" w:eastAsia="PingFang SC" w:cs="Times New Roman"/>
      <w:kern w:val="0"/>
      <w:sz w:val="26"/>
      <w:szCs w:val="26"/>
    </w:rPr>
  </w:style>
  <w:style w:type="character" w:customStyle="1" w:styleId="28">
    <w:name w:val="标题 3 字符"/>
    <w:link w:val="5"/>
    <w:qFormat/>
    <w:uiPriority w:val="0"/>
    <w:rPr>
      <w:rFonts w:asciiTheme="minorHAnsi" w:hAnsiTheme="minorHAnsi" w:eastAsiaTheme="minorEastAsia" w:cstheme="minorBidi"/>
      <w:b/>
      <w:kern w:val="2"/>
      <w:sz w:val="32"/>
      <w:szCs w:val="24"/>
    </w:rPr>
  </w:style>
  <w:style w:type="paragraph" w:customStyle="1" w:styleId="29">
    <w:name w:val="目录"/>
    <w:basedOn w:val="1"/>
    <w:link w:val="30"/>
    <w:qFormat/>
    <w:uiPriority w:val="0"/>
  </w:style>
  <w:style w:type="character" w:customStyle="1" w:styleId="30">
    <w:name w:val="目录 Char"/>
    <w:link w:val="29"/>
    <w:qFormat/>
    <w:uiPriority w:val="0"/>
  </w:style>
  <w:style w:type="paragraph" w:customStyle="1" w:styleId="31">
    <w:name w:val="WPSOffice手动目录 1"/>
    <w:qFormat/>
    <w:uiPriority w:val="0"/>
    <w:rPr>
      <w:rFonts w:ascii="Times New Roman" w:hAnsi="Times New Roman" w:eastAsia="宋体" w:cs="Times New Roman"/>
      <w:lang w:val="en-US" w:eastAsia="zh-CN" w:bidi="ar-SA"/>
    </w:rPr>
  </w:style>
  <w:style w:type="character" w:customStyle="1" w:styleId="32">
    <w:name w:val="标题 1 字符"/>
    <w:link w:val="3"/>
    <w:qFormat/>
    <w:uiPriority w:val="0"/>
    <w:rPr>
      <w:rFonts w:eastAsia="黑体" w:asciiTheme="minorHAnsi" w:hAnsiTheme="minorHAnsi" w:cstheme="minorBidi"/>
      <w:b/>
      <w:kern w:val="44"/>
      <w:sz w:val="4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214E2-0A90-4C36-A80F-1E6D8A3B021F}">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4734</Words>
  <Characters>4827</Characters>
  <Lines>36</Lines>
  <Paragraphs>10</Paragraphs>
  <TotalTime>339</TotalTime>
  <ScaleCrop>false</ScaleCrop>
  <LinksUpToDate>false</LinksUpToDate>
  <CharactersWithSpaces>4873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2021-06-21T23:41:00Z</dcterms:created>
  <dc:creator>bluesky</dc:creator>
  <cp:lastModifiedBy>邱慧</cp:lastModifiedBy>
  <dcterms:modified xsi:type="dcterms:W3CDTF">2022-08-24T02:09:48Z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4EDD13283447470D9F35516500F1F5C0</vt:lpwstr>
  </property>
</Properties>
</file>