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40" w:lineRule="exact"/>
        <w:ind w:right="357"/>
        <w:jc w:val="left"/>
        <w:textAlignment w:val="auto"/>
        <w:rPr>
          <w:rFonts w:hint="eastAsia" w:ascii="仿宋" w:hAnsi="仿宋"/>
          <w:b w:val="0"/>
          <w:bCs w:val="0"/>
          <w:strike w:val="0"/>
          <w:dstrike w:val="0"/>
          <w:color w:val="auto"/>
          <w:sz w:val="32"/>
          <w:szCs w:val="32"/>
          <w:highlight w:val="none"/>
        </w:rPr>
      </w:pPr>
    </w:p>
    <w:p>
      <w:pPr>
        <w:pageBreakBefore w:val="0"/>
        <w:kinsoku/>
        <w:wordWrap/>
        <w:overflowPunct/>
        <w:topLinePunct w:val="0"/>
        <w:bidi w:val="0"/>
        <w:spacing w:line="540" w:lineRule="exact"/>
        <w:ind w:right="357" w:firstLine="643"/>
        <w:jc w:val="center"/>
        <w:textAlignment w:val="auto"/>
        <w:rPr>
          <w:rFonts w:ascii="仿宋" w:hAnsi="仿宋"/>
          <w:b w:val="0"/>
          <w:bCs w:val="0"/>
          <w:strike w:val="0"/>
          <w:dstrike w:val="0"/>
          <w:color w:val="auto"/>
          <w:sz w:val="32"/>
          <w:szCs w:val="32"/>
          <w:highlight w:val="none"/>
        </w:rPr>
      </w:pPr>
    </w:p>
    <w:p>
      <w:pPr>
        <w:pageBreakBefore w:val="0"/>
        <w:kinsoku/>
        <w:wordWrap/>
        <w:overflowPunct/>
        <w:topLinePunct w:val="0"/>
        <w:bidi w:val="0"/>
        <w:spacing w:line="540" w:lineRule="exact"/>
        <w:ind w:firstLine="720"/>
        <w:jc w:val="center"/>
        <w:textAlignment w:val="auto"/>
        <w:rPr>
          <w:rFonts w:ascii="仿宋" w:hAnsi="仿宋"/>
          <w:b w:val="0"/>
          <w:bCs w:val="0"/>
          <w:strike w:val="0"/>
          <w:dstrike w:val="0"/>
          <w:color w:val="auto"/>
          <w:sz w:val="32"/>
          <w:szCs w:val="32"/>
          <w:highlight w:val="none"/>
        </w:rPr>
      </w:pPr>
    </w:p>
    <w:p>
      <w:pPr>
        <w:pageBreakBefore w:val="0"/>
        <w:kinsoku/>
        <w:wordWrap/>
        <w:overflowPunct/>
        <w:topLinePunct w:val="0"/>
        <w:bidi w:val="0"/>
        <w:spacing w:line="540" w:lineRule="exact"/>
        <w:ind w:firstLine="720"/>
        <w:jc w:val="center"/>
        <w:textAlignment w:val="auto"/>
        <w:rPr>
          <w:rFonts w:ascii="仿宋" w:hAnsi="仿宋"/>
          <w:b w:val="0"/>
          <w:bCs w:val="0"/>
          <w:strike w:val="0"/>
          <w:dstrike w:val="0"/>
          <w:color w:val="auto"/>
          <w:sz w:val="32"/>
          <w:szCs w:val="32"/>
          <w:highlight w:val="none"/>
        </w:rPr>
      </w:pPr>
    </w:p>
    <w:p>
      <w:pPr>
        <w:pageBreakBefore w:val="0"/>
        <w:kinsoku/>
        <w:wordWrap/>
        <w:overflowPunct/>
        <w:topLinePunct w:val="0"/>
        <w:bidi w:val="0"/>
        <w:spacing w:line="540" w:lineRule="exact"/>
        <w:ind w:firstLine="0" w:firstLineChars="0"/>
        <w:jc w:val="center"/>
        <w:textAlignment w:val="auto"/>
        <w:rPr>
          <w:rFonts w:hint="eastAsia" w:ascii="华文中宋" w:hAnsi="华文中宋" w:eastAsia="华文中宋" w:cs="华文细黑"/>
          <w:b/>
          <w:bCs/>
          <w:strike w:val="0"/>
          <w:dstrike w:val="0"/>
          <w:color w:val="auto"/>
          <w:sz w:val="48"/>
          <w:szCs w:val="48"/>
          <w:highlight w:val="none"/>
        </w:rPr>
      </w:pPr>
      <w:r>
        <w:rPr>
          <w:rFonts w:hint="eastAsia" w:ascii="华文中宋" w:hAnsi="华文中宋" w:eastAsia="华文中宋" w:cs="华文细黑"/>
          <w:b/>
          <w:bCs/>
          <w:strike w:val="0"/>
          <w:dstrike w:val="0"/>
          <w:color w:val="auto"/>
          <w:sz w:val="48"/>
          <w:szCs w:val="48"/>
          <w:highlight w:val="none"/>
          <w:lang w:eastAsia="zh-CN"/>
        </w:rPr>
        <w:t>甘陕联盟</w:t>
      </w:r>
      <w:r>
        <w:rPr>
          <w:rFonts w:hint="eastAsia" w:ascii="华文中宋" w:hAnsi="华文中宋" w:eastAsia="华文中宋" w:cs="华文细黑"/>
          <w:b/>
          <w:bCs/>
          <w:strike w:val="0"/>
          <w:dstrike w:val="0"/>
          <w:color w:val="auto"/>
          <w:sz w:val="48"/>
          <w:szCs w:val="48"/>
          <w:highlight w:val="none"/>
          <w:lang w:val="en-US" w:eastAsia="zh-CN"/>
        </w:rPr>
        <w:t>2021年度</w:t>
      </w:r>
      <w:r>
        <w:rPr>
          <w:rFonts w:hint="eastAsia" w:ascii="华文中宋" w:hAnsi="华文中宋" w:eastAsia="华文中宋" w:cs="华文细黑"/>
          <w:b/>
          <w:bCs/>
          <w:strike w:val="0"/>
          <w:dstrike w:val="0"/>
          <w:color w:val="auto"/>
          <w:sz w:val="48"/>
          <w:szCs w:val="48"/>
          <w:highlight w:val="none"/>
        </w:rPr>
        <w:t>药品集中带量</w:t>
      </w:r>
    </w:p>
    <w:p>
      <w:pPr>
        <w:pageBreakBefore w:val="0"/>
        <w:kinsoku/>
        <w:wordWrap/>
        <w:overflowPunct/>
        <w:topLinePunct w:val="0"/>
        <w:bidi w:val="0"/>
        <w:spacing w:line="540" w:lineRule="exact"/>
        <w:ind w:firstLine="0" w:firstLineChars="0"/>
        <w:jc w:val="center"/>
        <w:textAlignment w:val="auto"/>
        <w:rPr>
          <w:rFonts w:ascii="华文中宋" w:hAnsi="华文中宋" w:eastAsia="华文中宋" w:cs="华文细黑"/>
          <w:b/>
          <w:bCs/>
          <w:strike w:val="0"/>
          <w:dstrike w:val="0"/>
          <w:color w:val="auto"/>
          <w:sz w:val="48"/>
          <w:szCs w:val="48"/>
          <w:highlight w:val="none"/>
        </w:rPr>
      </w:pPr>
      <w:r>
        <w:rPr>
          <w:rFonts w:hint="eastAsia" w:ascii="华文中宋" w:hAnsi="华文中宋" w:eastAsia="华文中宋" w:cs="华文细黑"/>
          <w:b/>
          <w:bCs/>
          <w:strike w:val="0"/>
          <w:dstrike w:val="0"/>
          <w:color w:val="auto"/>
          <w:sz w:val="48"/>
          <w:szCs w:val="48"/>
          <w:highlight w:val="none"/>
        </w:rPr>
        <w:t>采购文件</w:t>
      </w:r>
    </w:p>
    <w:p>
      <w:pPr>
        <w:pageBreakBefore w:val="0"/>
        <w:kinsoku/>
        <w:wordWrap/>
        <w:overflowPunct/>
        <w:topLinePunct w:val="0"/>
        <w:bidi w:val="0"/>
        <w:spacing w:line="540" w:lineRule="exact"/>
        <w:jc w:val="center"/>
        <w:textAlignment w:val="auto"/>
        <w:rPr>
          <w:rFonts w:ascii="华文中宋" w:hAnsi="华文中宋" w:eastAsia="华文中宋"/>
          <w:b w:val="0"/>
          <w:bCs w:val="0"/>
          <w:strike w:val="0"/>
          <w:dstrike w:val="0"/>
          <w:color w:val="auto"/>
          <w:sz w:val="32"/>
          <w:szCs w:val="32"/>
          <w:highlight w:val="none"/>
        </w:rPr>
      </w:pPr>
    </w:p>
    <w:p>
      <w:pPr>
        <w:pageBreakBefore w:val="0"/>
        <w:kinsoku/>
        <w:wordWrap/>
        <w:overflowPunct/>
        <w:topLinePunct w:val="0"/>
        <w:bidi w:val="0"/>
        <w:spacing w:line="540" w:lineRule="exact"/>
        <w:jc w:val="center"/>
        <w:textAlignment w:val="auto"/>
        <w:rPr>
          <w:rFonts w:ascii="华文中宋" w:hAnsi="华文中宋" w:eastAsia="华文中宋"/>
          <w:b w:val="0"/>
          <w:bCs w:val="0"/>
          <w:strike w:val="0"/>
          <w:dstrike w:val="0"/>
          <w:color w:val="auto"/>
          <w:sz w:val="32"/>
          <w:szCs w:val="32"/>
          <w:highlight w:val="none"/>
        </w:rPr>
      </w:pPr>
    </w:p>
    <w:p>
      <w:pPr>
        <w:pageBreakBefore w:val="0"/>
        <w:kinsoku/>
        <w:wordWrap/>
        <w:overflowPunct/>
        <w:topLinePunct w:val="0"/>
        <w:bidi w:val="0"/>
        <w:spacing w:line="540" w:lineRule="exact"/>
        <w:ind w:firstLine="0" w:firstLineChars="0"/>
        <w:jc w:val="center"/>
        <w:textAlignment w:val="auto"/>
        <w:rPr>
          <w:rFonts w:ascii="华文中宋" w:hAnsi="华文中宋" w:eastAsia="华文中宋" w:cs="华文细黑"/>
          <w:b w:val="0"/>
          <w:bCs w:val="0"/>
          <w:strike w:val="0"/>
          <w:dstrike w:val="0"/>
          <w:color w:val="auto"/>
          <w:sz w:val="32"/>
          <w:szCs w:val="32"/>
          <w:highlight w:val="none"/>
        </w:rPr>
      </w:pPr>
      <w:r>
        <w:rPr>
          <w:rFonts w:hint="eastAsia" w:ascii="华文中宋" w:hAnsi="华文中宋" w:eastAsia="华文中宋" w:cs="华文细黑"/>
          <w:b w:val="0"/>
          <w:bCs w:val="0"/>
          <w:strike w:val="0"/>
          <w:dstrike w:val="0"/>
          <w:color w:val="auto"/>
          <w:sz w:val="32"/>
          <w:szCs w:val="32"/>
          <w:highlight w:val="none"/>
        </w:rPr>
        <w:t>采购文件编号：</w:t>
      </w:r>
      <w:r>
        <w:rPr>
          <w:rFonts w:hint="eastAsia" w:ascii="华文中宋" w:hAnsi="华文中宋" w:eastAsia="华文中宋" w:cs="华文细黑"/>
          <w:b w:val="0"/>
          <w:bCs w:val="0"/>
          <w:strike w:val="0"/>
          <w:dstrike w:val="0"/>
          <w:color w:val="auto"/>
          <w:sz w:val="32"/>
          <w:szCs w:val="32"/>
          <w:highlight w:val="none"/>
          <w:lang w:val="en-US" w:eastAsia="zh-CN"/>
        </w:rPr>
        <w:t>GSLM</w:t>
      </w:r>
      <w:r>
        <w:rPr>
          <w:rFonts w:hint="eastAsia" w:ascii="华文中宋" w:hAnsi="华文中宋" w:eastAsia="华文中宋" w:cs="华文细黑"/>
          <w:b w:val="0"/>
          <w:bCs w:val="0"/>
          <w:strike w:val="0"/>
          <w:dstrike w:val="0"/>
          <w:color w:val="auto"/>
          <w:sz w:val="32"/>
          <w:szCs w:val="32"/>
          <w:highlight w:val="none"/>
        </w:rPr>
        <w:t>-YPDL</w:t>
      </w:r>
      <w:r>
        <w:rPr>
          <w:rFonts w:hint="eastAsia" w:ascii="华文中宋" w:hAnsi="华文中宋" w:eastAsia="华文中宋" w:cs="华文细黑"/>
          <w:b w:val="0"/>
          <w:bCs w:val="0"/>
          <w:strike w:val="0"/>
          <w:dstrike w:val="0"/>
          <w:color w:val="auto"/>
          <w:sz w:val="32"/>
          <w:szCs w:val="32"/>
          <w:highlight w:val="none"/>
          <w:lang w:val="en-US" w:eastAsia="zh-CN"/>
        </w:rPr>
        <w:t>CG</w:t>
      </w:r>
      <w:r>
        <w:rPr>
          <w:rFonts w:hint="eastAsia" w:ascii="华文中宋" w:hAnsi="华文中宋" w:eastAsia="华文中宋" w:cs="华文细黑"/>
          <w:b w:val="0"/>
          <w:bCs w:val="0"/>
          <w:strike w:val="0"/>
          <w:dstrike w:val="0"/>
          <w:color w:val="auto"/>
          <w:sz w:val="32"/>
          <w:szCs w:val="32"/>
          <w:highlight w:val="none"/>
        </w:rPr>
        <w:t>202</w:t>
      </w:r>
      <w:r>
        <w:rPr>
          <w:rFonts w:hint="eastAsia" w:ascii="华文中宋" w:hAnsi="华文中宋" w:eastAsia="华文中宋" w:cs="华文细黑"/>
          <w:b w:val="0"/>
          <w:bCs w:val="0"/>
          <w:strike w:val="0"/>
          <w:dstrike w:val="0"/>
          <w:color w:val="auto"/>
          <w:sz w:val="32"/>
          <w:szCs w:val="32"/>
          <w:highlight w:val="none"/>
          <w:lang w:val="en-US" w:eastAsia="zh-CN"/>
        </w:rPr>
        <w:t>1</w:t>
      </w:r>
      <w:r>
        <w:rPr>
          <w:rFonts w:hint="eastAsia" w:ascii="华文中宋" w:hAnsi="华文中宋" w:eastAsia="华文中宋" w:cs="华文细黑"/>
          <w:b w:val="0"/>
          <w:bCs w:val="0"/>
          <w:strike w:val="0"/>
          <w:dstrike w:val="0"/>
          <w:color w:val="auto"/>
          <w:sz w:val="32"/>
          <w:szCs w:val="32"/>
          <w:highlight w:val="none"/>
        </w:rPr>
        <w:t>-1</w:t>
      </w:r>
    </w:p>
    <w:p>
      <w:pPr>
        <w:pageBreakBefore w:val="0"/>
        <w:kinsoku/>
        <w:wordWrap/>
        <w:overflowPunct/>
        <w:topLinePunct w:val="0"/>
        <w:bidi w:val="0"/>
        <w:snapToGrid w:val="0"/>
        <w:spacing w:line="540" w:lineRule="exact"/>
        <w:textAlignment w:val="auto"/>
        <w:rPr>
          <w:rFonts w:ascii="华文中宋" w:hAnsi="华文中宋" w:eastAsia="华文中宋"/>
          <w:b w:val="0"/>
          <w:bCs w:val="0"/>
          <w:strike w:val="0"/>
          <w:dstrike w:val="0"/>
          <w:color w:val="auto"/>
          <w:sz w:val="32"/>
          <w:szCs w:val="32"/>
          <w:highlight w:val="none"/>
        </w:rPr>
      </w:pPr>
    </w:p>
    <w:p>
      <w:pPr>
        <w:pageBreakBefore w:val="0"/>
        <w:kinsoku/>
        <w:wordWrap/>
        <w:overflowPunct/>
        <w:topLinePunct w:val="0"/>
        <w:bidi w:val="0"/>
        <w:snapToGrid w:val="0"/>
        <w:spacing w:line="540" w:lineRule="exact"/>
        <w:ind w:firstLine="0" w:firstLineChars="0"/>
        <w:textAlignment w:val="auto"/>
        <w:rPr>
          <w:rFonts w:ascii="华文中宋" w:hAnsi="华文中宋" w:eastAsia="华文中宋"/>
          <w:b w:val="0"/>
          <w:bCs w:val="0"/>
          <w:strike w:val="0"/>
          <w:dstrike w:val="0"/>
          <w:color w:val="auto"/>
          <w:sz w:val="32"/>
          <w:szCs w:val="32"/>
          <w:highlight w:val="none"/>
        </w:rPr>
      </w:pPr>
    </w:p>
    <w:p>
      <w:pPr>
        <w:pageBreakBefore w:val="0"/>
        <w:kinsoku/>
        <w:wordWrap/>
        <w:overflowPunct/>
        <w:topLinePunct w:val="0"/>
        <w:bidi w:val="0"/>
        <w:snapToGrid w:val="0"/>
        <w:spacing w:line="540" w:lineRule="exact"/>
        <w:textAlignment w:val="auto"/>
        <w:rPr>
          <w:rFonts w:ascii="华文中宋" w:hAnsi="华文中宋" w:eastAsia="华文中宋"/>
          <w:b w:val="0"/>
          <w:bCs w:val="0"/>
          <w:strike w:val="0"/>
          <w:dstrike w:val="0"/>
          <w:color w:val="auto"/>
          <w:sz w:val="32"/>
          <w:szCs w:val="32"/>
          <w:highlight w:val="none"/>
        </w:rPr>
      </w:pPr>
    </w:p>
    <w:p>
      <w:pPr>
        <w:pageBreakBefore w:val="0"/>
        <w:tabs>
          <w:tab w:val="left" w:pos="2863"/>
        </w:tabs>
        <w:kinsoku/>
        <w:wordWrap/>
        <w:overflowPunct/>
        <w:topLinePunct w:val="0"/>
        <w:bidi w:val="0"/>
        <w:snapToGrid w:val="0"/>
        <w:spacing w:line="540" w:lineRule="exact"/>
        <w:ind w:firstLine="0" w:firstLineChars="0"/>
        <w:jc w:val="center"/>
        <w:textAlignment w:val="auto"/>
        <w:rPr>
          <w:rFonts w:hint="eastAsia" w:ascii="华文中宋" w:hAnsi="华文中宋" w:eastAsia="华文中宋" w:cs="华文细黑"/>
          <w:b w:val="0"/>
          <w:bCs w:val="0"/>
          <w:strike w:val="0"/>
          <w:dstrike w:val="0"/>
          <w:color w:val="auto"/>
          <w:sz w:val="32"/>
          <w:szCs w:val="32"/>
          <w:highlight w:val="none"/>
          <w:lang w:eastAsia="zh-CN"/>
        </w:rPr>
      </w:pPr>
    </w:p>
    <w:p>
      <w:pPr>
        <w:pageBreakBefore w:val="0"/>
        <w:tabs>
          <w:tab w:val="left" w:pos="2863"/>
        </w:tabs>
        <w:kinsoku/>
        <w:wordWrap/>
        <w:overflowPunct/>
        <w:topLinePunct w:val="0"/>
        <w:bidi w:val="0"/>
        <w:snapToGrid w:val="0"/>
        <w:spacing w:line="540" w:lineRule="exact"/>
        <w:ind w:firstLine="0" w:firstLineChars="0"/>
        <w:jc w:val="center"/>
        <w:textAlignment w:val="auto"/>
        <w:rPr>
          <w:rFonts w:hint="eastAsia" w:ascii="华文中宋" w:hAnsi="华文中宋" w:eastAsia="华文中宋" w:cs="华文细黑"/>
          <w:b w:val="0"/>
          <w:bCs w:val="0"/>
          <w:strike w:val="0"/>
          <w:dstrike w:val="0"/>
          <w:color w:val="auto"/>
          <w:sz w:val="32"/>
          <w:szCs w:val="32"/>
          <w:highlight w:val="none"/>
          <w:lang w:eastAsia="zh-CN"/>
        </w:rPr>
      </w:pPr>
    </w:p>
    <w:p>
      <w:pPr>
        <w:pageBreakBefore w:val="0"/>
        <w:tabs>
          <w:tab w:val="left" w:pos="2863"/>
        </w:tabs>
        <w:kinsoku/>
        <w:wordWrap/>
        <w:overflowPunct/>
        <w:topLinePunct w:val="0"/>
        <w:bidi w:val="0"/>
        <w:snapToGrid w:val="0"/>
        <w:spacing w:line="540" w:lineRule="exact"/>
        <w:ind w:firstLine="0" w:firstLineChars="0"/>
        <w:jc w:val="center"/>
        <w:textAlignment w:val="auto"/>
        <w:rPr>
          <w:rFonts w:hint="eastAsia" w:ascii="华文中宋" w:hAnsi="华文中宋" w:eastAsia="华文中宋" w:cs="华文细黑"/>
          <w:b w:val="0"/>
          <w:bCs w:val="0"/>
          <w:strike w:val="0"/>
          <w:dstrike w:val="0"/>
          <w:color w:val="auto"/>
          <w:sz w:val="32"/>
          <w:szCs w:val="32"/>
          <w:highlight w:val="none"/>
          <w:lang w:eastAsia="zh-CN"/>
        </w:rPr>
      </w:pPr>
    </w:p>
    <w:p>
      <w:pPr>
        <w:pageBreakBefore w:val="0"/>
        <w:tabs>
          <w:tab w:val="left" w:pos="2863"/>
        </w:tabs>
        <w:kinsoku/>
        <w:wordWrap/>
        <w:overflowPunct/>
        <w:topLinePunct w:val="0"/>
        <w:bidi w:val="0"/>
        <w:snapToGrid w:val="0"/>
        <w:spacing w:line="540" w:lineRule="exact"/>
        <w:ind w:firstLine="0" w:firstLineChars="0"/>
        <w:jc w:val="center"/>
        <w:textAlignment w:val="auto"/>
        <w:rPr>
          <w:rFonts w:hint="eastAsia" w:ascii="华文中宋" w:hAnsi="华文中宋" w:eastAsia="华文中宋" w:cs="华文细黑"/>
          <w:b w:val="0"/>
          <w:bCs w:val="0"/>
          <w:strike w:val="0"/>
          <w:dstrike w:val="0"/>
          <w:color w:val="auto"/>
          <w:sz w:val="32"/>
          <w:szCs w:val="32"/>
          <w:highlight w:val="none"/>
          <w:lang w:eastAsia="zh-CN"/>
        </w:rPr>
      </w:pPr>
    </w:p>
    <w:p>
      <w:pPr>
        <w:pageBreakBefore w:val="0"/>
        <w:tabs>
          <w:tab w:val="left" w:pos="2863"/>
        </w:tabs>
        <w:kinsoku/>
        <w:wordWrap/>
        <w:overflowPunct/>
        <w:topLinePunct w:val="0"/>
        <w:bidi w:val="0"/>
        <w:snapToGrid w:val="0"/>
        <w:spacing w:line="540" w:lineRule="exact"/>
        <w:ind w:firstLine="0" w:firstLineChars="0"/>
        <w:jc w:val="center"/>
        <w:textAlignment w:val="auto"/>
        <w:rPr>
          <w:rFonts w:hint="eastAsia" w:ascii="华文中宋" w:hAnsi="华文中宋" w:eastAsia="华文中宋" w:cs="华文细黑"/>
          <w:b w:val="0"/>
          <w:bCs w:val="0"/>
          <w:strike w:val="0"/>
          <w:dstrike w:val="0"/>
          <w:color w:val="auto"/>
          <w:sz w:val="32"/>
          <w:szCs w:val="32"/>
          <w:highlight w:val="none"/>
          <w:lang w:eastAsia="zh-CN"/>
        </w:rPr>
      </w:pPr>
    </w:p>
    <w:p>
      <w:pPr>
        <w:pageBreakBefore w:val="0"/>
        <w:tabs>
          <w:tab w:val="left" w:pos="2863"/>
        </w:tabs>
        <w:kinsoku/>
        <w:wordWrap/>
        <w:overflowPunct/>
        <w:topLinePunct w:val="0"/>
        <w:bidi w:val="0"/>
        <w:snapToGrid w:val="0"/>
        <w:spacing w:line="540" w:lineRule="exact"/>
        <w:ind w:firstLine="0" w:firstLineChars="0"/>
        <w:jc w:val="center"/>
        <w:textAlignment w:val="auto"/>
        <w:rPr>
          <w:rFonts w:hint="eastAsia" w:ascii="华文中宋" w:hAnsi="华文中宋" w:eastAsia="华文中宋" w:cs="华文细黑"/>
          <w:b w:val="0"/>
          <w:bCs w:val="0"/>
          <w:strike w:val="0"/>
          <w:dstrike w:val="0"/>
          <w:color w:val="auto"/>
          <w:sz w:val="32"/>
          <w:szCs w:val="32"/>
          <w:highlight w:val="none"/>
          <w:lang w:eastAsia="zh-CN"/>
        </w:rPr>
      </w:pPr>
    </w:p>
    <w:p>
      <w:pPr>
        <w:pageBreakBefore w:val="0"/>
        <w:tabs>
          <w:tab w:val="left" w:pos="2863"/>
        </w:tabs>
        <w:kinsoku/>
        <w:wordWrap/>
        <w:overflowPunct/>
        <w:topLinePunct w:val="0"/>
        <w:bidi w:val="0"/>
        <w:snapToGrid w:val="0"/>
        <w:spacing w:line="540" w:lineRule="exact"/>
        <w:ind w:firstLine="0" w:firstLineChars="0"/>
        <w:jc w:val="center"/>
        <w:textAlignment w:val="auto"/>
        <w:rPr>
          <w:rFonts w:hint="eastAsia" w:ascii="华文中宋" w:hAnsi="华文中宋" w:eastAsia="华文中宋" w:cs="华文细黑"/>
          <w:b w:val="0"/>
          <w:bCs w:val="0"/>
          <w:strike w:val="0"/>
          <w:dstrike w:val="0"/>
          <w:color w:val="auto"/>
          <w:sz w:val="32"/>
          <w:szCs w:val="32"/>
          <w:highlight w:val="none"/>
          <w:lang w:eastAsia="zh-CN"/>
        </w:rPr>
      </w:pPr>
    </w:p>
    <w:p>
      <w:pPr>
        <w:pageBreakBefore w:val="0"/>
        <w:tabs>
          <w:tab w:val="left" w:pos="2863"/>
        </w:tabs>
        <w:kinsoku/>
        <w:wordWrap/>
        <w:overflowPunct/>
        <w:topLinePunct w:val="0"/>
        <w:bidi w:val="0"/>
        <w:snapToGrid w:val="0"/>
        <w:spacing w:line="540" w:lineRule="exact"/>
        <w:ind w:firstLine="0" w:firstLineChars="0"/>
        <w:jc w:val="center"/>
        <w:textAlignment w:val="auto"/>
        <w:rPr>
          <w:rFonts w:hint="eastAsia" w:ascii="华文中宋" w:hAnsi="华文中宋" w:eastAsia="华文中宋" w:cs="华文细黑"/>
          <w:b w:val="0"/>
          <w:bCs w:val="0"/>
          <w:strike w:val="0"/>
          <w:dstrike w:val="0"/>
          <w:color w:val="auto"/>
          <w:sz w:val="32"/>
          <w:szCs w:val="32"/>
          <w:highlight w:val="none"/>
          <w:lang w:eastAsia="zh-CN"/>
        </w:rPr>
      </w:pPr>
    </w:p>
    <w:p>
      <w:pPr>
        <w:pageBreakBefore w:val="0"/>
        <w:tabs>
          <w:tab w:val="left" w:pos="2863"/>
        </w:tabs>
        <w:kinsoku/>
        <w:wordWrap/>
        <w:overflowPunct/>
        <w:topLinePunct w:val="0"/>
        <w:bidi w:val="0"/>
        <w:snapToGrid w:val="0"/>
        <w:spacing w:line="540" w:lineRule="exact"/>
        <w:ind w:firstLine="0" w:firstLineChars="0"/>
        <w:jc w:val="center"/>
        <w:textAlignment w:val="auto"/>
        <w:rPr>
          <w:rFonts w:hint="eastAsia" w:ascii="华文中宋" w:hAnsi="华文中宋" w:eastAsia="华文中宋" w:cs="华文细黑"/>
          <w:b w:val="0"/>
          <w:bCs w:val="0"/>
          <w:strike w:val="0"/>
          <w:dstrike w:val="0"/>
          <w:color w:val="auto"/>
          <w:sz w:val="32"/>
          <w:szCs w:val="32"/>
          <w:highlight w:val="none"/>
          <w:lang w:eastAsia="zh-CN"/>
        </w:rPr>
      </w:pPr>
      <w:r>
        <w:rPr>
          <w:rFonts w:hint="eastAsia" w:ascii="华文中宋" w:hAnsi="华文中宋" w:eastAsia="华文中宋" w:cs="华文细黑"/>
          <w:b w:val="0"/>
          <w:bCs w:val="0"/>
          <w:strike w:val="0"/>
          <w:dstrike w:val="0"/>
          <w:color w:val="auto"/>
          <w:sz w:val="32"/>
          <w:szCs w:val="32"/>
          <w:highlight w:val="none"/>
          <w:lang w:eastAsia="zh-CN"/>
        </w:rPr>
        <w:t>甘肃省公共资源交易中心</w:t>
      </w:r>
    </w:p>
    <w:p>
      <w:pPr>
        <w:pageBreakBefore w:val="0"/>
        <w:tabs>
          <w:tab w:val="left" w:pos="2863"/>
        </w:tabs>
        <w:kinsoku/>
        <w:wordWrap/>
        <w:overflowPunct/>
        <w:topLinePunct w:val="0"/>
        <w:bidi w:val="0"/>
        <w:snapToGrid w:val="0"/>
        <w:spacing w:line="540" w:lineRule="exact"/>
        <w:ind w:firstLine="0" w:firstLineChars="0"/>
        <w:jc w:val="center"/>
        <w:textAlignment w:val="auto"/>
        <w:rPr>
          <w:rFonts w:ascii="华文中宋" w:hAnsi="华文中宋" w:eastAsia="华文中宋" w:cs="华文细黑"/>
          <w:b w:val="0"/>
          <w:bCs w:val="0"/>
          <w:strike w:val="0"/>
          <w:dstrike w:val="0"/>
          <w:color w:val="auto"/>
          <w:sz w:val="32"/>
          <w:szCs w:val="32"/>
          <w:highlight w:val="none"/>
        </w:rPr>
      </w:pPr>
      <w:r>
        <w:rPr>
          <w:rFonts w:hint="eastAsia" w:ascii="华文中宋" w:hAnsi="华文中宋" w:eastAsia="华文中宋" w:cs="华文细黑"/>
          <w:b w:val="0"/>
          <w:bCs w:val="0"/>
          <w:strike w:val="0"/>
          <w:dstrike w:val="0"/>
          <w:color w:val="auto"/>
          <w:sz w:val="32"/>
          <w:szCs w:val="32"/>
          <w:highlight w:val="none"/>
        </w:rPr>
        <w:t>202</w:t>
      </w:r>
      <w:r>
        <w:rPr>
          <w:rFonts w:hint="eastAsia" w:ascii="华文中宋" w:hAnsi="华文中宋" w:eastAsia="华文中宋" w:cs="华文细黑"/>
          <w:b w:val="0"/>
          <w:bCs w:val="0"/>
          <w:strike w:val="0"/>
          <w:dstrike w:val="0"/>
          <w:color w:val="auto"/>
          <w:sz w:val="32"/>
          <w:szCs w:val="32"/>
          <w:highlight w:val="none"/>
          <w:lang w:val="en-US" w:eastAsia="zh-CN"/>
        </w:rPr>
        <w:t>1</w:t>
      </w:r>
      <w:r>
        <w:rPr>
          <w:rFonts w:hint="eastAsia" w:ascii="华文中宋" w:hAnsi="华文中宋" w:eastAsia="华文中宋" w:cs="华文细黑"/>
          <w:b w:val="0"/>
          <w:bCs w:val="0"/>
          <w:strike w:val="0"/>
          <w:dstrike w:val="0"/>
          <w:color w:val="auto"/>
          <w:sz w:val="32"/>
          <w:szCs w:val="32"/>
          <w:highlight w:val="none"/>
        </w:rPr>
        <w:t>年</w:t>
      </w:r>
      <w:r>
        <w:rPr>
          <w:rFonts w:hint="eastAsia" w:ascii="华文中宋" w:hAnsi="华文中宋" w:eastAsia="华文中宋" w:cs="华文细黑"/>
          <w:b w:val="0"/>
          <w:bCs w:val="0"/>
          <w:strike w:val="0"/>
          <w:dstrike w:val="0"/>
          <w:color w:val="auto"/>
          <w:sz w:val="32"/>
          <w:szCs w:val="32"/>
          <w:highlight w:val="none"/>
          <w:lang w:val="en-US" w:eastAsia="zh-CN"/>
        </w:rPr>
        <w:t>7</w:t>
      </w:r>
      <w:r>
        <w:rPr>
          <w:rFonts w:hint="eastAsia" w:ascii="华文中宋" w:hAnsi="华文中宋" w:eastAsia="华文中宋" w:cs="华文细黑"/>
          <w:b w:val="0"/>
          <w:bCs w:val="0"/>
          <w:strike w:val="0"/>
          <w:dstrike w:val="0"/>
          <w:color w:val="auto"/>
          <w:sz w:val="32"/>
          <w:szCs w:val="32"/>
          <w:highlight w:val="none"/>
        </w:rPr>
        <w:t>月</w:t>
      </w:r>
    </w:p>
    <w:p>
      <w:pPr>
        <w:pageBreakBefore w:val="0"/>
        <w:kinsoku/>
        <w:wordWrap/>
        <w:overflowPunct/>
        <w:topLinePunct w:val="0"/>
        <w:bidi w:val="0"/>
        <w:spacing w:line="540" w:lineRule="exact"/>
        <w:ind w:firstLine="0" w:firstLineChars="0"/>
        <w:jc w:val="center"/>
        <w:textAlignment w:val="auto"/>
        <w:rPr>
          <w:rFonts w:hint="eastAsia" w:ascii="仿宋" w:hAnsi="仿宋" w:cs="仿宋"/>
          <w:b w:val="0"/>
          <w:bCs w:val="0"/>
          <w:strike w:val="0"/>
          <w:dstrike w:val="0"/>
          <w:color w:val="auto"/>
          <w:sz w:val="32"/>
          <w:szCs w:val="32"/>
          <w:highlight w:val="none"/>
        </w:rPr>
      </w:pPr>
    </w:p>
    <w:p>
      <w:pPr>
        <w:pStyle w:val="2"/>
        <w:pageBreakBefore w:val="0"/>
        <w:kinsoku/>
        <w:wordWrap/>
        <w:overflowPunct/>
        <w:topLinePunct w:val="0"/>
        <w:bidi w:val="0"/>
        <w:spacing w:line="540" w:lineRule="exact"/>
        <w:textAlignment w:val="auto"/>
        <w:rPr>
          <w:rFonts w:hint="eastAsia" w:ascii="仿宋" w:hAnsi="仿宋" w:cs="仿宋"/>
          <w:b w:val="0"/>
          <w:bCs w:val="0"/>
          <w:strike w:val="0"/>
          <w:dstrike w:val="0"/>
          <w:color w:val="auto"/>
          <w:sz w:val="32"/>
          <w:szCs w:val="32"/>
          <w:highlight w:val="none"/>
        </w:rPr>
      </w:pPr>
    </w:p>
    <w:p>
      <w:pPr>
        <w:pStyle w:val="2"/>
        <w:pageBreakBefore w:val="0"/>
        <w:kinsoku/>
        <w:wordWrap/>
        <w:overflowPunct/>
        <w:topLinePunct w:val="0"/>
        <w:bidi w:val="0"/>
        <w:spacing w:line="540" w:lineRule="exact"/>
        <w:textAlignment w:val="auto"/>
        <w:rPr>
          <w:rFonts w:hint="eastAsia" w:ascii="仿宋" w:hAnsi="仿宋" w:cs="仿宋"/>
          <w:b w:val="0"/>
          <w:bCs w:val="0"/>
          <w:strike w:val="0"/>
          <w:dstrike w:val="0"/>
          <w:color w:val="auto"/>
          <w:sz w:val="32"/>
          <w:szCs w:val="32"/>
          <w:highlight w:val="none"/>
        </w:rPr>
        <w:sectPr>
          <w:headerReference r:id="rId5" w:type="default"/>
          <w:footerReference r:id="rId6" w:type="default"/>
          <w:pgSz w:w="11906" w:h="16838"/>
          <w:pgMar w:top="1871" w:right="1531" w:bottom="1871" w:left="1531" w:header="850" w:footer="992" w:gutter="0"/>
          <w:pgNumType w:fmt="numberInDash" w:start="1"/>
          <w:cols w:space="720" w:num="1"/>
          <w:docGrid w:type="lines" w:linePitch="408" w:charSpace="0"/>
        </w:sectPr>
      </w:pPr>
    </w:p>
    <w:p>
      <w:pPr>
        <w:pStyle w:val="2"/>
        <w:pageBreakBefore w:val="0"/>
        <w:kinsoku/>
        <w:wordWrap/>
        <w:overflowPunct/>
        <w:topLinePunct w:val="0"/>
        <w:bidi w:val="0"/>
        <w:spacing w:line="540" w:lineRule="exact"/>
        <w:textAlignment w:val="auto"/>
        <w:rPr>
          <w:rFonts w:hint="eastAsia" w:ascii="仿宋" w:hAnsi="仿宋" w:cs="仿宋"/>
          <w:b w:val="0"/>
          <w:bCs w:val="0"/>
          <w:strike w:val="0"/>
          <w:dstrike w:val="0"/>
          <w:color w:val="auto"/>
          <w:sz w:val="32"/>
          <w:szCs w:val="32"/>
          <w:highlight w:val="none"/>
        </w:rPr>
      </w:pPr>
    </w:p>
    <w:sdt>
      <w:sdtPr>
        <w:rPr>
          <w:rFonts w:ascii="宋体" w:hAnsi="宋体" w:eastAsia="宋体" w:cs="Times New Roman"/>
          <w:strike w:val="0"/>
          <w:dstrike w:val="0"/>
          <w:color w:val="auto"/>
          <w:kern w:val="2"/>
          <w:sz w:val="21"/>
          <w:szCs w:val="24"/>
          <w:highlight w:val="none"/>
          <w:lang w:val="en-US" w:eastAsia="zh-CN" w:bidi="ar-SA"/>
        </w:rPr>
        <w:id w:val="147466291"/>
        <w15:color w:val="DBDBDB"/>
        <w:docPartObj>
          <w:docPartGallery w:val="Table of Contents"/>
          <w:docPartUnique/>
        </w:docPartObj>
      </w:sdtPr>
      <w:sdtEndPr>
        <w:rPr>
          <w:rFonts w:ascii="宋体" w:hAnsi="宋体" w:eastAsia="宋体" w:cs="Times New Roman"/>
          <w:b/>
          <w:strike w:val="0"/>
          <w:dstrike w:val="0"/>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strike w:val="0"/>
              <w:dstrike w:val="0"/>
              <w:color w:val="auto"/>
              <w:sz w:val="32"/>
              <w:szCs w:val="28"/>
              <w:highlight w:val="none"/>
            </w:rPr>
          </w:pPr>
          <w:r>
            <w:rPr>
              <w:rFonts w:ascii="宋体" w:hAnsi="宋体" w:eastAsia="宋体"/>
              <w:b/>
              <w:bCs/>
              <w:strike w:val="0"/>
              <w:dstrike w:val="0"/>
              <w:color w:val="auto"/>
              <w:sz w:val="22"/>
              <w:szCs w:val="28"/>
              <w:highlight w:val="none"/>
            </w:rPr>
            <w:t>目录</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strike w:val="0"/>
              <w:dstrike w:val="0"/>
              <w:color w:val="auto"/>
              <w:highlight w:val="none"/>
            </w:rPr>
            <w:fldChar w:fldCharType="begin"/>
          </w:r>
          <w:r>
            <w:rPr>
              <w:strike w:val="0"/>
              <w:dstrike w:val="0"/>
              <w:color w:val="auto"/>
              <w:highlight w:val="none"/>
            </w:rPr>
            <w:instrText xml:space="preserve">TOC \o "1-2" \h \u </w:instrText>
          </w:r>
          <w:r>
            <w:rPr>
              <w:strike w:val="0"/>
              <w:dstrike w:val="0"/>
              <w:color w:val="auto"/>
              <w:highlight w:val="none"/>
            </w:rPr>
            <w:fldChar w:fldCharType="separate"/>
          </w: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_Toc9849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strike w:val="0"/>
              <w:dstrike w:val="0"/>
              <w:sz w:val="22"/>
              <w:szCs w:val="22"/>
              <w:highlight w:val="none"/>
            </w:rPr>
            <w:t xml:space="preserve">第一部分 </w:t>
          </w:r>
          <w:r>
            <w:rPr>
              <w:rFonts w:hint="eastAsia" w:ascii="仿宋" w:hAnsi="仿宋" w:eastAsia="仿宋" w:cs="仿宋"/>
              <w:bCs/>
              <w:strike w:val="0"/>
              <w:dstrike w:val="0"/>
              <w:sz w:val="22"/>
              <w:szCs w:val="22"/>
              <w:highlight w:val="none"/>
              <w:lang w:eastAsia="zh-CN"/>
            </w:rPr>
            <w:t>甘陕联盟</w:t>
          </w:r>
          <w:r>
            <w:rPr>
              <w:rFonts w:hint="eastAsia" w:ascii="仿宋" w:hAnsi="仿宋" w:eastAsia="仿宋" w:cs="仿宋"/>
              <w:bCs/>
              <w:strike w:val="0"/>
              <w:dstrike w:val="0"/>
              <w:sz w:val="22"/>
              <w:szCs w:val="22"/>
              <w:highlight w:val="none"/>
              <w:lang w:val="en-US" w:eastAsia="zh-CN"/>
            </w:rPr>
            <w:t>2021年度</w:t>
          </w:r>
          <w:r>
            <w:rPr>
              <w:rFonts w:hint="eastAsia" w:ascii="仿宋" w:hAnsi="仿宋" w:eastAsia="仿宋" w:cs="仿宋"/>
              <w:bCs/>
              <w:strike w:val="0"/>
              <w:dstrike w:val="0"/>
              <w:sz w:val="22"/>
              <w:szCs w:val="22"/>
              <w:highlight w:val="none"/>
            </w:rPr>
            <w:t>药品集中带量采购邀请函</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_Toc9849 \h </w:instrText>
          </w:r>
          <w:r>
            <w:rPr>
              <w:rFonts w:hint="eastAsia" w:ascii="仿宋" w:hAnsi="仿宋" w:eastAsia="仿宋" w:cs="仿宋"/>
              <w:sz w:val="22"/>
              <w:szCs w:val="20"/>
            </w:rPr>
            <w:fldChar w:fldCharType="separate"/>
          </w:r>
          <w:r>
            <w:rPr>
              <w:rFonts w:hint="eastAsia" w:ascii="仿宋" w:hAnsi="仿宋" w:eastAsia="仿宋" w:cs="仿宋"/>
              <w:sz w:val="22"/>
              <w:szCs w:val="20"/>
            </w:rPr>
            <w:t>- 1 -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_Toc7097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一、采购主体</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_Toc7097 \h </w:instrText>
          </w:r>
          <w:r>
            <w:rPr>
              <w:rFonts w:hint="eastAsia" w:ascii="仿宋" w:hAnsi="仿宋" w:eastAsia="仿宋" w:cs="仿宋"/>
              <w:sz w:val="22"/>
              <w:szCs w:val="20"/>
            </w:rPr>
            <w:fldChar w:fldCharType="separate"/>
          </w:r>
          <w:r>
            <w:rPr>
              <w:rFonts w:hint="eastAsia" w:ascii="仿宋" w:hAnsi="仿宋" w:eastAsia="仿宋" w:cs="仿宋"/>
              <w:sz w:val="22"/>
              <w:szCs w:val="20"/>
            </w:rPr>
            <w:t>- 1 -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_Toc16981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二</w:t>
          </w:r>
          <w:r>
            <w:rPr>
              <w:rFonts w:hint="eastAsia" w:ascii="仿宋" w:hAnsi="仿宋" w:eastAsia="仿宋" w:cs="仿宋"/>
              <w:bCs w:val="0"/>
              <w:strike w:val="0"/>
              <w:dstrike w:val="0"/>
              <w:sz w:val="22"/>
              <w:szCs w:val="22"/>
              <w:highlight w:val="none"/>
            </w:rPr>
            <w:t>、采购品种及约定采购量</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_Toc16981 \h </w:instrText>
          </w:r>
          <w:r>
            <w:rPr>
              <w:rFonts w:hint="eastAsia" w:ascii="仿宋" w:hAnsi="仿宋" w:eastAsia="仿宋" w:cs="仿宋"/>
              <w:sz w:val="22"/>
              <w:szCs w:val="20"/>
            </w:rPr>
            <w:fldChar w:fldCharType="separate"/>
          </w:r>
          <w:r>
            <w:rPr>
              <w:rFonts w:hint="eastAsia" w:ascii="仿宋" w:hAnsi="仿宋" w:eastAsia="仿宋" w:cs="仿宋"/>
              <w:sz w:val="22"/>
              <w:szCs w:val="20"/>
            </w:rPr>
            <w:t>- 1 -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_Toc7915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rPr>
            <w:t>三、采购周期与采购协议</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_Toc7915 \h </w:instrText>
          </w:r>
          <w:r>
            <w:rPr>
              <w:rFonts w:hint="eastAsia" w:ascii="仿宋" w:hAnsi="仿宋" w:eastAsia="仿宋" w:cs="仿宋"/>
              <w:sz w:val="22"/>
              <w:szCs w:val="20"/>
            </w:rPr>
            <w:fldChar w:fldCharType="separate"/>
          </w:r>
          <w:r>
            <w:rPr>
              <w:rFonts w:hint="eastAsia" w:ascii="仿宋" w:hAnsi="仿宋" w:eastAsia="仿宋" w:cs="仿宋"/>
              <w:sz w:val="22"/>
              <w:szCs w:val="20"/>
            </w:rPr>
            <w:t>- 3 -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_Toc25750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四</w:t>
          </w:r>
          <w:r>
            <w:rPr>
              <w:rFonts w:hint="eastAsia" w:ascii="仿宋" w:hAnsi="仿宋" w:eastAsia="仿宋" w:cs="仿宋"/>
              <w:bCs w:val="0"/>
              <w:strike w:val="0"/>
              <w:dstrike w:val="0"/>
              <w:sz w:val="22"/>
              <w:szCs w:val="22"/>
              <w:highlight w:val="none"/>
            </w:rPr>
            <w:t>、采购文件获取方式</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_Toc25750 \h </w:instrText>
          </w:r>
          <w:r>
            <w:rPr>
              <w:rFonts w:hint="eastAsia" w:ascii="仿宋" w:hAnsi="仿宋" w:eastAsia="仿宋" w:cs="仿宋"/>
              <w:sz w:val="22"/>
              <w:szCs w:val="20"/>
            </w:rPr>
            <w:fldChar w:fldCharType="separate"/>
          </w:r>
          <w:r>
            <w:rPr>
              <w:rFonts w:hint="eastAsia" w:ascii="仿宋" w:hAnsi="仿宋" w:eastAsia="仿宋" w:cs="仿宋"/>
              <w:sz w:val="22"/>
              <w:szCs w:val="20"/>
            </w:rPr>
            <w:t>- 3 -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_Toc23355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五</w:t>
          </w:r>
          <w:r>
            <w:rPr>
              <w:rFonts w:hint="eastAsia" w:ascii="仿宋" w:hAnsi="仿宋" w:eastAsia="仿宋" w:cs="仿宋"/>
              <w:bCs w:val="0"/>
              <w:strike w:val="0"/>
              <w:dstrike w:val="0"/>
              <w:sz w:val="22"/>
              <w:szCs w:val="22"/>
              <w:highlight w:val="none"/>
            </w:rPr>
            <w:t>、申报资格</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_Toc23355 \h </w:instrText>
          </w:r>
          <w:r>
            <w:rPr>
              <w:rFonts w:hint="eastAsia" w:ascii="仿宋" w:hAnsi="仿宋" w:eastAsia="仿宋" w:cs="仿宋"/>
              <w:sz w:val="22"/>
              <w:szCs w:val="20"/>
            </w:rPr>
            <w:fldChar w:fldCharType="separate"/>
          </w:r>
          <w:r>
            <w:rPr>
              <w:rFonts w:hint="eastAsia" w:ascii="仿宋" w:hAnsi="仿宋" w:eastAsia="仿宋" w:cs="仿宋"/>
              <w:sz w:val="22"/>
              <w:szCs w:val="20"/>
            </w:rPr>
            <w:t>- 4 -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_Toc21128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六</w:t>
          </w:r>
          <w:r>
            <w:rPr>
              <w:rFonts w:hint="eastAsia" w:ascii="仿宋" w:hAnsi="仿宋" w:eastAsia="仿宋" w:cs="仿宋"/>
              <w:bCs w:val="0"/>
              <w:strike w:val="0"/>
              <w:dstrike w:val="0"/>
              <w:sz w:val="22"/>
              <w:szCs w:val="22"/>
              <w:highlight w:val="none"/>
            </w:rPr>
            <w:t>、申报时间和</w:t>
          </w:r>
          <w:r>
            <w:rPr>
              <w:rFonts w:hint="eastAsia" w:ascii="仿宋" w:hAnsi="仿宋" w:eastAsia="仿宋" w:cs="仿宋"/>
              <w:bCs w:val="0"/>
              <w:strike w:val="0"/>
              <w:dstrike w:val="0"/>
              <w:sz w:val="22"/>
              <w:szCs w:val="22"/>
              <w:highlight w:val="none"/>
              <w:lang w:eastAsia="zh-CN"/>
            </w:rPr>
            <w:t>方式</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_Toc21128 \h </w:instrText>
          </w:r>
          <w:r>
            <w:rPr>
              <w:rFonts w:hint="eastAsia" w:ascii="仿宋" w:hAnsi="仿宋" w:eastAsia="仿宋" w:cs="仿宋"/>
              <w:sz w:val="22"/>
              <w:szCs w:val="20"/>
            </w:rPr>
            <w:fldChar w:fldCharType="separate"/>
          </w:r>
          <w:r>
            <w:rPr>
              <w:rFonts w:hint="eastAsia" w:ascii="仿宋" w:hAnsi="仿宋" w:eastAsia="仿宋" w:cs="仿宋"/>
              <w:sz w:val="22"/>
              <w:szCs w:val="20"/>
            </w:rPr>
            <w:t>- 5 -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_Toc1119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七</w:t>
          </w:r>
          <w:r>
            <w:rPr>
              <w:rFonts w:hint="eastAsia" w:ascii="仿宋" w:hAnsi="仿宋" w:eastAsia="仿宋" w:cs="仿宋"/>
              <w:bCs w:val="0"/>
              <w:strike w:val="0"/>
              <w:dstrike w:val="0"/>
              <w:sz w:val="22"/>
              <w:szCs w:val="22"/>
              <w:highlight w:val="none"/>
            </w:rPr>
            <w:t>、</w:t>
          </w:r>
          <w:r>
            <w:rPr>
              <w:rFonts w:hint="eastAsia" w:ascii="仿宋" w:hAnsi="仿宋" w:eastAsia="仿宋" w:cs="仿宋"/>
              <w:bCs w:val="0"/>
              <w:strike w:val="0"/>
              <w:dstrike w:val="0"/>
              <w:sz w:val="22"/>
              <w:szCs w:val="22"/>
              <w:highlight w:val="none"/>
              <w:lang w:eastAsia="zh-CN"/>
            </w:rPr>
            <w:t>申报信息公开时间和方式</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_Toc1119 \h </w:instrText>
          </w:r>
          <w:r>
            <w:rPr>
              <w:rFonts w:hint="eastAsia" w:ascii="仿宋" w:hAnsi="仿宋" w:eastAsia="仿宋" w:cs="仿宋"/>
              <w:sz w:val="22"/>
              <w:szCs w:val="20"/>
            </w:rPr>
            <w:fldChar w:fldCharType="separate"/>
          </w:r>
          <w:r>
            <w:rPr>
              <w:rFonts w:hint="eastAsia" w:ascii="仿宋" w:hAnsi="仿宋" w:eastAsia="仿宋" w:cs="仿宋"/>
              <w:sz w:val="22"/>
              <w:szCs w:val="20"/>
            </w:rPr>
            <w:t>- 5 -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_Toc27474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八</w:t>
          </w:r>
          <w:r>
            <w:rPr>
              <w:rFonts w:hint="eastAsia" w:ascii="仿宋" w:hAnsi="仿宋" w:eastAsia="仿宋" w:cs="仿宋"/>
              <w:bCs w:val="0"/>
              <w:strike w:val="0"/>
              <w:dstrike w:val="0"/>
              <w:sz w:val="22"/>
              <w:szCs w:val="22"/>
              <w:highlight w:val="none"/>
            </w:rPr>
            <w:t>、</w:t>
          </w:r>
          <w:r>
            <w:rPr>
              <w:rFonts w:hint="eastAsia" w:ascii="仿宋" w:hAnsi="仿宋" w:eastAsia="仿宋" w:cs="仿宋"/>
              <w:bCs w:val="0"/>
              <w:strike w:val="0"/>
              <w:dstrike w:val="0"/>
              <w:sz w:val="22"/>
              <w:szCs w:val="22"/>
              <w:highlight w:val="none"/>
              <w:lang w:eastAsia="zh-CN"/>
            </w:rPr>
            <w:t>联系方式</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_Toc27474 \h </w:instrText>
          </w:r>
          <w:r>
            <w:rPr>
              <w:rFonts w:hint="eastAsia" w:ascii="仿宋" w:hAnsi="仿宋" w:eastAsia="仿宋" w:cs="仿宋"/>
              <w:sz w:val="22"/>
              <w:szCs w:val="20"/>
            </w:rPr>
            <w:fldChar w:fldCharType="separate"/>
          </w:r>
          <w:r>
            <w:rPr>
              <w:rFonts w:hint="eastAsia" w:ascii="仿宋" w:hAnsi="仿宋" w:eastAsia="仿宋" w:cs="仿宋"/>
              <w:sz w:val="22"/>
              <w:szCs w:val="20"/>
            </w:rPr>
            <w:t>- 6 -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_Toc13826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strike w:val="0"/>
              <w:dstrike w:val="0"/>
              <w:sz w:val="22"/>
              <w:szCs w:val="28"/>
              <w:highlight w:val="none"/>
            </w:rPr>
            <w:t>第二部分 申报企业须知</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_Toc13826 \h </w:instrText>
          </w:r>
          <w:r>
            <w:rPr>
              <w:rFonts w:hint="eastAsia" w:ascii="仿宋" w:hAnsi="仿宋" w:eastAsia="仿宋" w:cs="仿宋"/>
              <w:sz w:val="22"/>
              <w:szCs w:val="20"/>
            </w:rPr>
            <w:fldChar w:fldCharType="separate"/>
          </w:r>
          <w:r>
            <w:rPr>
              <w:rFonts w:hint="eastAsia" w:ascii="仿宋" w:hAnsi="仿宋" w:eastAsia="仿宋" w:cs="仿宋"/>
              <w:sz w:val="22"/>
              <w:szCs w:val="20"/>
            </w:rPr>
            <w:t>- 7 -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_Toc14478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rPr>
            <w:t>一、集中采购当事人</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_Toc14478 \h </w:instrText>
          </w:r>
          <w:r>
            <w:rPr>
              <w:rFonts w:hint="eastAsia" w:ascii="仿宋" w:hAnsi="仿宋" w:eastAsia="仿宋" w:cs="仿宋"/>
              <w:sz w:val="22"/>
              <w:szCs w:val="20"/>
            </w:rPr>
            <w:fldChar w:fldCharType="separate"/>
          </w:r>
          <w:r>
            <w:rPr>
              <w:rFonts w:hint="eastAsia" w:ascii="仿宋" w:hAnsi="仿宋" w:eastAsia="仿宋" w:cs="仿宋"/>
              <w:sz w:val="22"/>
              <w:szCs w:val="20"/>
            </w:rPr>
            <w:t>- 7 -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_Toc9603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二</w:t>
          </w:r>
          <w:r>
            <w:rPr>
              <w:rFonts w:hint="eastAsia" w:ascii="仿宋" w:hAnsi="仿宋" w:eastAsia="仿宋" w:cs="仿宋"/>
              <w:bCs w:val="0"/>
              <w:strike w:val="0"/>
              <w:dstrike w:val="0"/>
              <w:sz w:val="22"/>
              <w:szCs w:val="22"/>
              <w:highlight w:val="none"/>
            </w:rPr>
            <w:t>、申报材料构成及</w:t>
          </w:r>
          <w:r>
            <w:rPr>
              <w:rFonts w:hint="eastAsia" w:ascii="仿宋" w:hAnsi="仿宋" w:eastAsia="仿宋" w:cs="仿宋"/>
              <w:bCs w:val="0"/>
              <w:strike w:val="0"/>
              <w:dstrike w:val="0"/>
              <w:sz w:val="22"/>
              <w:szCs w:val="22"/>
              <w:highlight w:val="none"/>
              <w:lang w:eastAsia="zh-CN"/>
            </w:rPr>
            <w:t>上传</w:t>
          </w:r>
          <w:r>
            <w:rPr>
              <w:rFonts w:hint="eastAsia" w:ascii="仿宋" w:hAnsi="仿宋" w:eastAsia="仿宋" w:cs="仿宋"/>
              <w:bCs w:val="0"/>
              <w:strike w:val="0"/>
              <w:dstrike w:val="0"/>
              <w:sz w:val="22"/>
              <w:szCs w:val="22"/>
              <w:highlight w:val="none"/>
            </w:rPr>
            <w:t>要求</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_Toc9603 \h </w:instrText>
          </w:r>
          <w:r>
            <w:rPr>
              <w:rFonts w:hint="eastAsia" w:ascii="仿宋" w:hAnsi="仿宋" w:eastAsia="仿宋" w:cs="仿宋"/>
              <w:sz w:val="22"/>
              <w:szCs w:val="20"/>
            </w:rPr>
            <w:fldChar w:fldCharType="separate"/>
          </w:r>
          <w:r>
            <w:rPr>
              <w:rFonts w:hint="eastAsia" w:ascii="仿宋" w:hAnsi="仿宋" w:eastAsia="仿宋" w:cs="仿宋"/>
              <w:sz w:val="22"/>
              <w:szCs w:val="20"/>
            </w:rPr>
            <w:t>- 8 -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_Toc27524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三</w:t>
          </w:r>
          <w:r>
            <w:rPr>
              <w:rFonts w:hint="eastAsia" w:ascii="仿宋" w:hAnsi="仿宋" w:eastAsia="仿宋" w:cs="仿宋"/>
              <w:bCs w:val="0"/>
              <w:strike w:val="0"/>
              <w:dstrike w:val="0"/>
              <w:sz w:val="22"/>
              <w:szCs w:val="22"/>
              <w:highlight w:val="none"/>
            </w:rPr>
            <w:t>、申报信息公开</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_Toc27524 \h </w:instrText>
          </w:r>
          <w:r>
            <w:rPr>
              <w:rFonts w:hint="eastAsia" w:ascii="仿宋" w:hAnsi="仿宋" w:eastAsia="仿宋" w:cs="仿宋"/>
              <w:sz w:val="22"/>
              <w:szCs w:val="20"/>
            </w:rPr>
            <w:fldChar w:fldCharType="separate"/>
          </w:r>
          <w:r>
            <w:rPr>
              <w:rFonts w:hint="eastAsia" w:ascii="仿宋" w:hAnsi="仿宋" w:eastAsia="仿宋" w:cs="仿宋"/>
              <w:sz w:val="22"/>
              <w:szCs w:val="20"/>
            </w:rPr>
            <w:t>- 9 -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_Toc29396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四、中选规则</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_Toc29396 \h </w:instrText>
          </w:r>
          <w:r>
            <w:rPr>
              <w:rFonts w:hint="eastAsia" w:ascii="仿宋" w:hAnsi="仿宋" w:eastAsia="仿宋" w:cs="仿宋"/>
              <w:sz w:val="22"/>
              <w:szCs w:val="20"/>
            </w:rPr>
            <w:fldChar w:fldCharType="separate"/>
          </w:r>
          <w:r>
            <w:rPr>
              <w:rFonts w:hint="eastAsia" w:ascii="仿宋" w:hAnsi="仿宋" w:eastAsia="仿宋" w:cs="仿宋"/>
              <w:sz w:val="22"/>
              <w:szCs w:val="20"/>
            </w:rPr>
            <w:t>- 9 -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_Toc4381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四</w:t>
          </w:r>
          <w:r>
            <w:rPr>
              <w:rFonts w:hint="eastAsia" w:ascii="仿宋" w:hAnsi="仿宋" w:eastAsia="仿宋" w:cs="仿宋"/>
              <w:bCs w:val="0"/>
              <w:strike w:val="0"/>
              <w:dstrike w:val="0"/>
              <w:sz w:val="22"/>
              <w:szCs w:val="22"/>
              <w:highlight w:val="none"/>
            </w:rPr>
            <w:t>、公布中选结果</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_Toc4381 \h </w:instrText>
          </w:r>
          <w:r>
            <w:rPr>
              <w:rFonts w:hint="eastAsia" w:ascii="仿宋" w:hAnsi="仿宋" w:eastAsia="仿宋" w:cs="仿宋"/>
              <w:sz w:val="22"/>
              <w:szCs w:val="20"/>
            </w:rPr>
            <w:fldChar w:fldCharType="separate"/>
          </w:r>
          <w:r>
            <w:rPr>
              <w:rFonts w:hint="eastAsia" w:ascii="仿宋" w:hAnsi="仿宋" w:eastAsia="仿宋" w:cs="仿宋"/>
              <w:sz w:val="22"/>
              <w:szCs w:val="20"/>
            </w:rPr>
            <w:t>- 14 -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_Toc6407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五</w:t>
          </w:r>
          <w:r>
            <w:rPr>
              <w:rFonts w:hint="eastAsia" w:ascii="仿宋" w:hAnsi="仿宋" w:eastAsia="仿宋" w:cs="仿宋"/>
              <w:bCs w:val="0"/>
              <w:strike w:val="0"/>
              <w:dstrike w:val="0"/>
              <w:sz w:val="22"/>
              <w:szCs w:val="22"/>
              <w:highlight w:val="none"/>
            </w:rPr>
            <w:t>、签订购销协议</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_Toc6407 \h </w:instrText>
          </w:r>
          <w:r>
            <w:rPr>
              <w:rFonts w:hint="eastAsia" w:ascii="仿宋" w:hAnsi="仿宋" w:eastAsia="仿宋" w:cs="仿宋"/>
              <w:sz w:val="22"/>
              <w:szCs w:val="20"/>
            </w:rPr>
            <w:fldChar w:fldCharType="separate"/>
          </w:r>
          <w:r>
            <w:rPr>
              <w:rFonts w:hint="eastAsia" w:ascii="仿宋" w:hAnsi="仿宋" w:eastAsia="仿宋" w:cs="仿宋"/>
              <w:sz w:val="22"/>
              <w:szCs w:val="20"/>
            </w:rPr>
            <w:t>- 14 -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7"/>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_Toc6825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六</w:t>
          </w:r>
          <w:r>
            <w:rPr>
              <w:rFonts w:hint="eastAsia" w:ascii="仿宋" w:hAnsi="仿宋" w:eastAsia="仿宋" w:cs="仿宋"/>
              <w:bCs w:val="0"/>
              <w:strike w:val="0"/>
              <w:dstrike w:val="0"/>
              <w:sz w:val="22"/>
              <w:szCs w:val="22"/>
              <w:highlight w:val="none"/>
            </w:rPr>
            <w:t>、其他</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_Toc6825 \h </w:instrText>
          </w:r>
          <w:r>
            <w:rPr>
              <w:rFonts w:hint="eastAsia" w:ascii="仿宋" w:hAnsi="仿宋" w:eastAsia="仿宋" w:cs="仿宋"/>
              <w:sz w:val="22"/>
              <w:szCs w:val="20"/>
            </w:rPr>
            <w:fldChar w:fldCharType="separate"/>
          </w:r>
          <w:r>
            <w:rPr>
              <w:rFonts w:hint="eastAsia" w:ascii="仿宋" w:hAnsi="仿宋" w:eastAsia="仿宋" w:cs="仿宋"/>
              <w:sz w:val="22"/>
              <w:szCs w:val="20"/>
            </w:rPr>
            <w:t>- 14 -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_Toc17549 </w:instrText>
          </w:r>
          <w:r>
            <w:rPr>
              <w:rFonts w:hint="eastAsia" w:ascii="仿宋" w:hAnsi="仿宋" w:eastAsia="仿宋" w:cs="仿宋"/>
              <w:strike w:val="0"/>
              <w:dstrike w:val="0"/>
              <w:sz w:val="22"/>
              <w:szCs w:val="20"/>
              <w:highlight w:val="none"/>
            </w:rPr>
            <w:fldChar w:fldCharType="separate"/>
          </w:r>
          <w:r>
            <w:rPr>
              <w:rFonts w:hint="eastAsia" w:ascii="仿宋" w:hAnsi="仿宋" w:eastAsia="仿宋" w:cs="仿宋"/>
              <w:bCs w:val="0"/>
              <w:strike w:val="0"/>
              <w:dstrike w:val="0"/>
              <w:sz w:val="22"/>
              <w:szCs w:val="22"/>
              <w:highlight w:val="none"/>
              <w:lang w:eastAsia="zh-CN"/>
            </w:rPr>
            <w:t>附件：</w:t>
          </w:r>
          <w:r>
            <w:rPr>
              <w:rFonts w:hint="eastAsia" w:ascii="仿宋" w:hAnsi="仿宋" w:eastAsia="仿宋" w:cs="仿宋"/>
              <w:strike w:val="0"/>
              <w:dstrike w:val="0"/>
              <w:color w:val="auto"/>
              <w:sz w:val="22"/>
              <w:szCs w:val="20"/>
              <w:highlight w:val="none"/>
            </w:rPr>
            <w:fldChar w:fldCharType="end"/>
          </w: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_Toc2484 </w:instrText>
          </w:r>
          <w:r>
            <w:rPr>
              <w:rFonts w:hint="eastAsia" w:ascii="仿宋" w:hAnsi="仿宋" w:eastAsia="仿宋" w:cs="仿宋"/>
              <w:strike w:val="0"/>
              <w:dstrike w:val="0"/>
              <w:sz w:val="22"/>
              <w:szCs w:val="20"/>
              <w:highlight w:val="none"/>
            </w:rPr>
            <w:fldChar w:fldCharType="separate"/>
          </w:r>
          <w:r>
            <w:rPr>
              <w:rFonts w:hint="eastAsia" w:ascii="仿宋" w:hAnsi="仿宋" w:cs="仿宋"/>
              <w:bCs w:val="0"/>
              <w:strike w:val="0"/>
              <w:dstrike w:val="0"/>
              <w:sz w:val="22"/>
              <w:szCs w:val="22"/>
              <w:highlight w:val="none"/>
              <w:lang w:val="en-US" w:eastAsia="zh-CN"/>
            </w:rPr>
            <w:t>1</w:t>
          </w:r>
          <w:r>
            <w:rPr>
              <w:rFonts w:hint="eastAsia" w:ascii="仿宋" w:hAnsi="仿宋" w:eastAsia="仿宋" w:cs="仿宋"/>
              <w:bCs w:val="0"/>
              <w:strike w:val="0"/>
              <w:dstrike w:val="0"/>
              <w:sz w:val="22"/>
              <w:szCs w:val="22"/>
              <w:highlight w:val="none"/>
              <w:lang w:val="en-US" w:eastAsia="zh-CN"/>
            </w:rPr>
            <w:t>.法人授权委托书模板</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_Toc2484 \h </w:instrText>
          </w:r>
          <w:r>
            <w:rPr>
              <w:rFonts w:hint="eastAsia" w:ascii="仿宋" w:hAnsi="仿宋" w:eastAsia="仿宋" w:cs="仿宋"/>
              <w:sz w:val="22"/>
              <w:szCs w:val="20"/>
            </w:rPr>
            <w:fldChar w:fldCharType="separate"/>
          </w:r>
          <w:r>
            <w:rPr>
              <w:rFonts w:hint="eastAsia" w:ascii="仿宋" w:hAnsi="仿宋" w:eastAsia="仿宋" w:cs="仿宋"/>
              <w:sz w:val="22"/>
              <w:szCs w:val="20"/>
            </w:rPr>
            <w:t>- 1</w:t>
          </w:r>
          <w:r>
            <w:rPr>
              <w:rFonts w:hint="eastAsia" w:ascii="仿宋" w:hAnsi="仿宋" w:cs="仿宋"/>
              <w:sz w:val="22"/>
              <w:szCs w:val="20"/>
              <w:lang w:val="en-US" w:eastAsia="zh-CN"/>
            </w:rPr>
            <w:t>6</w:t>
          </w:r>
          <w:r>
            <w:rPr>
              <w:rFonts w:hint="eastAsia" w:ascii="仿宋" w:hAnsi="仿宋" w:eastAsia="仿宋" w:cs="仿宋"/>
              <w:sz w:val="22"/>
              <w:szCs w:val="20"/>
            </w:rPr>
            <w:t xml:space="preserve">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firstLine="1100" w:firstLineChars="500"/>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_Toc17464 </w:instrText>
          </w:r>
          <w:r>
            <w:rPr>
              <w:rFonts w:hint="eastAsia" w:ascii="仿宋" w:hAnsi="仿宋" w:eastAsia="仿宋" w:cs="仿宋"/>
              <w:strike w:val="0"/>
              <w:dstrike w:val="0"/>
              <w:sz w:val="22"/>
              <w:szCs w:val="20"/>
              <w:highlight w:val="none"/>
            </w:rPr>
            <w:fldChar w:fldCharType="separate"/>
          </w:r>
          <w:r>
            <w:rPr>
              <w:rFonts w:hint="eastAsia" w:ascii="仿宋" w:hAnsi="仿宋" w:cs="仿宋"/>
              <w:bCs w:val="0"/>
              <w:strike w:val="0"/>
              <w:dstrike w:val="0"/>
              <w:sz w:val="22"/>
              <w:szCs w:val="22"/>
              <w:highlight w:val="none"/>
              <w:lang w:val="en-US" w:eastAsia="zh-CN"/>
            </w:rPr>
            <w:t>2</w:t>
          </w:r>
          <w:r>
            <w:rPr>
              <w:rFonts w:hint="eastAsia" w:ascii="仿宋" w:hAnsi="仿宋" w:eastAsia="仿宋" w:cs="仿宋"/>
              <w:bCs w:val="0"/>
              <w:strike w:val="0"/>
              <w:dstrike w:val="0"/>
              <w:sz w:val="22"/>
              <w:szCs w:val="22"/>
              <w:highlight w:val="none"/>
              <w:lang w:val="en-US" w:eastAsia="zh-CN"/>
            </w:rPr>
            <w:t>.</w:t>
          </w:r>
          <w:r>
            <w:rPr>
              <w:rFonts w:hint="eastAsia" w:ascii="仿宋" w:hAnsi="仿宋" w:eastAsia="仿宋" w:cs="仿宋"/>
              <w:bCs w:val="0"/>
              <w:strike w:val="0"/>
              <w:dstrike w:val="0"/>
              <w:sz w:val="22"/>
              <w:szCs w:val="22"/>
              <w:highlight w:val="none"/>
              <w:lang w:eastAsia="zh-CN"/>
            </w:rPr>
            <w:t>甘陕联盟</w:t>
          </w:r>
          <w:r>
            <w:rPr>
              <w:rFonts w:hint="eastAsia" w:ascii="仿宋" w:hAnsi="仿宋" w:eastAsia="仿宋" w:cs="仿宋"/>
              <w:bCs w:val="0"/>
              <w:strike w:val="0"/>
              <w:dstrike w:val="0"/>
              <w:sz w:val="22"/>
              <w:szCs w:val="22"/>
              <w:highlight w:val="none"/>
              <w:lang w:val="en-US" w:eastAsia="zh-CN"/>
            </w:rPr>
            <w:t>药品集中带量采购申报函</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_Toc17464 \h </w:instrText>
          </w:r>
          <w:r>
            <w:rPr>
              <w:rFonts w:hint="eastAsia" w:ascii="仿宋" w:hAnsi="仿宋" w:eastAsia="仿宋" w:cs="仿宋"/>
              <w:sz w:val="22"/>
              <w:szCs w:val="20"/>
            </w:rPr>
            <w:fldChar w:fldCharType="separate"/>
          </w:r>
          <w:r>
            <w:rPr>
              <w:rFonts w:hint="eastAsia" w:ascii="仿宋" w:hAnsi="仿宋" w:eastAsia="仿宋" w:cs="仿宋"/>
              <w:sz w:val="22"/>
              <w:szCs w:val="20"/>
            </w:rPr>
            <w:t>- 1</w:t>
          </w:r>
          <w:r>
            <w:rPr>
              <w:rFonts w:hint="eastAsia" w:ascii="仿宋" w:hAnsi="仿宋" w:cs="仿宋"/>
              <w:sz w:val="22"/>
              <w:szCs w:val="20"/>
              <w:lang w:val="en-US" w:eastAsia="zh-CN"/>
            </w:rPr>
            <w:t>7</w:t>
          </w:r>
          <w:r>
            <w:rPr>
              <w:rFonts w:hint="eastAsia" w:ascii="仿宋" w:hAnsi="仿宋" w:eastAsia="仿宋" w:cs="仿宋"/>
              <w:sz w:val="22"/>
              <w:szCs w:val="20"/>
            </w:rPr>
            <w:t xml:space="preserve">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firstLine="1100" w:firstLineChars="500"/>
            <w:textAlignment w:val="auto"/>
            <w:rPr>
              <w:rFonts w:hint="eastAsia" w:ascii="仿宋" w:hAnsi="仿宋" w:eastAsia="仿宋" w:cs="仿宋"/>
              <w:sz w:val="22"/>
              <w:szCs w:val="20"/>
            </w:rPr>
          </w:pPr>
          <w:r>
            <w:rPr>
              <w:rFonts w:hint="eastAsia" w:ascii="仿宋" w:hAnsi="仿宋" w:eastAsia="仿宋" w:cs="仿宋"/>
              <w:strike w:val="0"/>
              <w:dstrike w:val="0"/>
              <w:color w:val="auto"/>
              <w:sz w:val="22"/>
              <w:szCs w:val="20"/>
              <w:highlight w:val="none"/>
            </w:rPr>
            <w:fldChar w:fldCharType="begin"/>
          </w:r>
          <w:r>
            <w:rPr>
              <w:rFonts w:hint="eastAsia" w:ascii="仿宋" w:hAnsi="仿宋" w:eastAsia="仿宋" w:cs="仿宋"/>
              <w:strike w:val="0"/>
              <w:dstrike w:val="0"/>
              <w:sz w:val="22"/>
              <w:szCs w:val="20"/>
              <w:highlight w:val="none"/>
            </w:rPr>
            <w:instrText xml:space="preserve"> HYPERLINK \l _Toc16237 </w:instrText>
          </w:r>
          <w:r>
            <w:rPr>
              <w:rFonts w:hint="eastAsia" w:ascii="仿宋" w:hAnsi="仿宋" w:eastAsia="仿宋" w:cs="仿宋"/>
              <w:strike w:val="0"/>
              <w:dstrike w:val="0"/>
              <w:sz w:val="22"/>
              <w:szCs w:val="20"/>
              <w:highlight w:val="none"/>
            </w:rPr>
            <w:fldChar w:fldCharType="separate"/>
          </w:r>
          <w:r>
            <w:rPr>
              <w:rFonts w:hint="eastAsia" w:ascii="仿宋" w:hAnsi="仿宋" w:cs="仿宋"/>
              <w:bCs w:val="0"/>
              <w:strike w:val="0"/>
              <w:dstrike w:val="0"/>
              <w:sz w:val="22"/>
              <w:szCs w:val="22"/>
              <w:highlight w:val="none"/>
              <w:lang w:val="en-US" w:eastAsia="zh-CN"/>
            </w:rPr>
            <w:t>3</w:t>
          </w:r>
          <w:r>
            <w:rPr>
              <w:rFonts w:hint="eastAsia" w:ascii="仿宋" w:hAnsi="仿宋" w:eastAsia="仿宋" w:cs="仿宋"/>
              <w:bCs w:val="0"/>
              <w:strike w:val="0"/>
              <w:dstrike w:val="0"/>
              <w:sz w:val="22"/>
              <w:szCs w:val="22"/>
              <w:highlight w:val="none"/>
              <w:lang w:val="en-US" w:eastAsia="zh-CN"/>
            </w:rPr>
            <w:t>.质量加分项目评定标准</w:t>
          </w:r>
          <w:r>
            <w:rPr>
              <w:rFonts w:hint="eastAsia" w:ascii="仿宋" w:hAnsi="仿宋" w:eastAsia="仿宋" w:cs="仿宋"/>
              <w:sz w:val="22"/>
              <w:szCs w:val="20"/>
            </w:rPr>
            <w:tab/>
          </w:r>
          <w:r>
            <w:rPr>
              <w:rFonts w:hint="eastAsia" w:ascii="仿宋" w:hAnsi="仿宋" w:eastAsia="仿宋" w:cs="仿宋"/>
              <w:sz w:val="22"/>
              <w:szCs w:val="20"/>
            </w:rPr>
            <w:fldChar w:fldCharType="begin"/>
          </w:r>
          <w:r>
            <w:rPr>
              <w:rFonts w:hint="eastAsia" w:ascii="仿宋" w:hAnsi="仿宋" w:eastAsia="仿宋" w:cs="仿宋"/>
              <w:sz w:val="22"/>
              <w:szCs w:val="20"/>
            </w:rPr>
            <w:instrText xml:space="preserve"> PAGEREF _Toc16237 \h </w:instrText>
          </w:r>
          <w:r>
            <w:rPr>
              <w:rFonts w:hint="eastAsia" w:ascii="仿宋" w:hAnsi="仿宋" w:eastAsia="仿宋" w:cs="仿宋"/>
              <w:sz w:val="22"/>
              <w:szCs w:val="20"/>
            </w:rPr>
            <w:fldChar w:fldCharType="separate"/>
          </w:r>
          <w:r>
            <w:rPr>
              <w:rFonts w:hint="eastAsia" w:ascii="仿宋" w:hAnsi="仿宋" w:eastAsia="仿宋" w:cs="仿宋"/>
              <w:sz w:val="22"/>
              <w:szCs w:val="20"/>
            </w:rPr>
            <w:t>- 1</w:t>
          </w:r>
          <w:r>
            <w:rPr>
              <w:rFonts w:hint="eastAsia" w:ascii="仿宋" w:hAnsi="仿宋" w:cs="仿宋"/>
              <w:sz w:val="22"/>
              <w:szCs w:val="20"/>
              <w:lang w:val="en-US" w:eastAsia="zh-CN"/>
            </w:rPr>
            <w:t>9</w:t>
          </w:r>
          <w:r>
            <w:rPr>
              <w:rFonts w:hint="eastAsia" w:ascii="仿宋" w:hAnsi="仿宋" w:eastAsia="仿宋" w:cs="仿宋"/>
              <w:sz w:val="22"/>
              <w:szCs w:val="20"/>
            </w:rPr>
            <w:t xml:space="preserve"> -</w:t>
          </w:r>
          <w:r>
            <w:rPr>
              <w:rFonts w:hint="eastAsia" w:ascii="仿宋" w:hAnsi="仿宋" w:eastAsia="仿宋" w:cs="仿宋"/>
              <w:sz w:val="22"/>
              <w:szCs w:val="20"/>
            </w:rPr>
            <w:fldChar w:fldCharType="end"/>
          </w:r>
          <w:r>
            <w:rPr>
              <w:rFonts w:hint="eastAsia" w:ascii="仿宋" w:hAnsi="仿宋" w:eastAsia="仿宋" w:cs="仿宋"/>
              <w:strike w:val="0"/>
              <w:dstrike w:val="0"/>
              <w:color w:val="auto"/>
              <w:sz w:val="22"/>
              <w:szCs w:val="20"/>
              <w:highlight w:val="none"/>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firstLine="1500" w:firstLineChars="500"/>
            <w:textAlignment w:val="auto"/>
          </w:pPr>
        </w:p>
        <w:p>
          <w:pPr>
            <w:ind w:left="0" w:leftChars="0" w:firstLine="0" w:firstLineChars="0"/>
            <w:rPr>
              <w:strike w:val="0"/>
              <w:dstrike w:val="0"/>
              <w:color w:val="auto"/>
              <w:highlight w:val="none"/>
            </w:rPr>
          </w:pPr>
          <w:r>
            <w:rPr>
              <w:strike w:val="0"/>
              <w:dstrike w:val="0"/>
              <w:color w:val="auto"/>
              <w:highlight w:val="none"/>
            </w:rPr>
            <w:fldChar w:fldCharType="end"/>
          </w:r>
        </w:p>
      </w:sdtContent>
    </w:sdt>
    <w:p>
      <w:pPr>
        <w:pStyle w:val="3"/>
        <w:pageBreakBefore w:val="0"/>
        <w:kinsoku/>
        <w:wordWrap/>
        <w:overflowPunct/>
        <w:topLinePunct w:val="0"/>
        <w:bidi w:val="0"/>
        <w:spacing w:line="540" w:lineRule="exact"/>
        <w:ind w:firstLine="0" w:firstLineChars="0"/>
        <w:jc w:val="center"/>
        <w:textAlignment w:val="auto"/>
        <w:outlineLvl w:val="0"/>
        <w:rPr>
          <w:rFonts w:hint="eastAsia" w:ascii="宋体" w:hAnsi="宋体" w:eastAsia="宋体" w:cs="宋体"/>
          <w:b/>
          <w:bCs/>
          <w:strike w:val="0"/>
          <w:dstrike w:val="0"/>
          <w:color w:val="auto"/>
          <w:sz w:val="32"/>
          <w:szCs w:val="32"/>
          <w:highlight w:val="none"/>
        </w:rPr>
        <w:sectPr>
          <w:footerReference r:id="rId7" w:type="default"/>
          <w:pgSz w:w="11906" w:h="16838"/>
          <w:pgMar w:top="1871" w:right="1531" w:bottom="1871" w:left="1531" w:header="850" w:footer="992" w:gutter="0"/>
          <w:pgNumType w:fmt="numberInDash" w:start="1"/>
          <w:cols w:space="720" w:num="1"/>
          <w:docGrid w:type="lines" w:linePitch="408" w:charSpace="0"/>
        </w:sectPr>
      </w:pPr>
      <w:bookmarkStart w:id="0" w:name="_Toc9849"/>
    </w:p>
    <w:p>
      <w:pPr>
        <w:pStyle w:val="3"/>
        <w:pageBreakBefore w:val="0"/>
        <w:kinsoku/>
        <w:wordWrap/>
        <w:overflowPunct/>
        <w:topLinePunct w:val="0"/>
        <w:bidi w:val="0"/>
        <w:spacing w:line="540" w:lineRule="exact"/>
        <w:ind w:firstLine="0" w:firstLineChars="0"/>
        <w:jc w:val="center"/>
        <w:textAlignment w:val="auto"/>
        <w:outlineLvl w:val="0"/>
        <w:rPr>
          <w:rFonts w:hint="eastAsia" w:ascii="宋体" w:hAnsi="宋体" w:eastAsia="宋体" w:cs="宋体"/>
          <w:b/>
          <w:bCs/>
          <w:strike w:val="0"/>
          <w:dstrike w:val="0"/>
          <w:color w:val="auto"/>
          <w:sz w:val="32"/>
          <w:szCs w:val="32"/>
          <w:highlight w:val="none"/>
        </w:rPr>
      </w:pPr>
      <w:r>
        <w:rPr>
          <w:rFonts w:hint="eastAsia" w:ascii="宋体" w:hAnsi="宋体" w:eastAsia="宋体" w:cs="宋体"/>
          <w:b/>
          <w:bCs/>
          <w:strike w:val="0"/>
          <w:dstrike w:val="0"/>
          <w:color w:val="auto"/>
          <w:sz w:val="32"/>
          <w:szCs w:val="32"/>
          <w:highlight w:val="none"/>
        </w:rPr>
        <w:t xml:space="preserve">第一部分 </w:t>
      </w:r>
      <w:bookmarkStart w:id="1" w:name="_Toc21180"/>
      <w:bookmarkStart w:id="2" w:name="_Toc6384"/>
      <w:r>
        <w:rPr>
          <w:rFonts w:hint="eastAsia" w:ascii="宋体" w:hAnsi="宋体" w:eastAsia="宋体" w:cs="宋体"/>
          <w:b/>
          <w:bCs/>
          <w:strike w:val="0"/>
          <w:dstrike w:val="0"/>
          <w:color w:val="auto"/>
          <w:sz w:val="32"/>
          <w:szCs w:val="32"/>
          <w:highlight w:val="none"/>
          <w:lang w:eastAsia="zh-CN"/>
        </w:rPr>
        <w:t>甘陕联盟</w:t>
      </w:r>
      <w:r>
        <w:rPr>
          <w:rFonts w:hint="eastAsia" w:ascii="宋体" w:hAnsi="宋体" w:eastAsia="宋体" w:cs="宋体"/>
          <w:b/>
          <w:bCs/>
          <w:strike w:val="0"/>
          <w:dstrike w:val="0"/>
          <w:color w:val="auto"/>
          <w:sz w:val="32"/>
          <w:szCs w:val="32"/>
          <w:highlight w:val="none"/>
          <w:lang w:val="en-US" w:eastAsia="zh-CN"/>
        </w:rPr>
        <w:t>2021年度</w:t>
      </w:r>
      <w:r>
        <w:rPr>
          <w:rFonts w:hint="eastAsia" w:ascii="宋体" w:hAnsi="宋体" w:eastAsia="宋体" w:cs="宋体"/>
          <w:b/>
          <w:bCs/>
          <w:strike w:val="0"/>
          <w:dstrike w:val="0"/>
          <w:color w:val="auto"/>
          <w:sz w:val="32"/>
          <w:szCs w:val="32"/>
          <w:highlight w:val="none"/>
        </w:rPr>
        <w:t>药品集中带量采购邀请函</w:t>
      </w:r>
      <w:bookmarkEnd w:id="0"/>
      <w:bookmarkEnd w:id="1"/>
      <w:bookmarkEnd w:id="2"/>
    </w:p>
    <w:p>
      <w:pPr>
        <w:pageBreakBefore w:val="0"/>
        <w:kinsoku/>
        <w:wordWrap/>
        <w:overflowPunct/>
        <w:topLinePunct w:val="0"/>
        <w:bidi w:val="0"/>
        <w:spacing w:line="540" w:lineRule="exact"/>
        <w:ind w:firstLine="0" w:firstLineChars="0"/>
        <w:jc w:val="center"/>
        <w:textAlignment w:val="auto"/>
        <w:outlineLvl w:val="1"/>
        <w:rPr>
          <w:rFonts w:ascii="仿宋" w:hAnsi="仿宋"/>
          <w:b w:val="0"/>
          <w:bCs w:val="0"/>
          <w:strike w:val="0"/>
          <w:dstrike w:val="0"/>
          <w:color w:val="auto"/>
          <w:spacing w:val="-20"/>
          <w:sz w:val="32"/>
          <w:szCs w:val="32"/>
          <w:highlight w:val="none"/>
        </w:rPr>
      </w:pPr>
      <w:bookmarkStart w:id="3" w:name="_Toc29368"/>
      <w:bookmarkStart w:id="4" w:name="_Toc20838"/>
      <w:bookmarkStart w:id="5" w:name="_Toc17216"/>
      <w:bookmarkStart w:id="6" w:name="_Toc24012"/>
      <w:r>
        <w:rPr>
          <w:rFonts w:hint="eastAsia" w:ascii="仿宋" w:hAnsi="仿宋"/>
          <w:b w:val="0"/>
          <w:bCs w:val="0"/>
          <w:strike w:val="0"/>
          <w:dstrike w:val="0"/>
          <w:color w:val="auto"/>
          <w:sz w:val="32"/>
          <w:szCs w:val="32"/>
          <w:highlight w:val="none"/>
        </w:rPr>
        <w:t>（编号：GS</w:t>
      </w:r>
      <w:r>
        <w:rPr>
          <w:rFonts w:hint="eastAsia" w:ascii="仿宋" w:hAnsi="仿宋"/>
          <w:b w:val="0"/>
          <w:bCs w:val="0"/>
          <w:strike w:val="0"/>
          <w:dstrike w:val="0"/>
          <w:color w:val="auto"/>
          <w:sz w:val="32"/>
          <w:szCs w:val="32"/>
          <w:highlight w:val="none"/>
          <w:lang w:val="en-US" w:eastAsia="zh-CN"/>
        </w:rPr>
        <w:t>LM</w:t>
      </w:r>
      <w:r>
        <w:rPr>
          <w:rFonts w:hint="eastAsia" w:ascii="仿宋" w:hAnsi="仿宋"/>
          <w:b w:val="0"/>
          <w:bCs w:val="0"/>
          <w:strike w:val="0"/>
          <w:dstrike w:val="0"/>
          <w:color w:val="auto"/>
          <w:sz w:val="32"/>
          <w:szCs w:val="32"/>
          <w:highlight w:val="none"/>
        </w:rPr>
        <w:t>-YPDLCG2021-1）</w:t>
      </w:r>
      <w:bookmarkEnd w:id="3"/>
      <w:bookmarkEnd w:id="4"/>
      <w:bookmarkEnd w:id="5"/>
      <w:bookmarkEnd w:id="6"/>
    </w:p>
    <w:p>
      <w:pPr>
        <w:pageBreakBefore w:val="0"/>
        <w:kinsoku/>
        <w:wordWrap/>
        <w:overflowPunct/>
        <w:topLinePunct w:val="0"/>
        <w:bidi w:val="0"/>
        <w:spacing w:line="540" w:lineRule="exact"/>
        <w:ind w:firstLine="0" w:firstLineChars="0"/>
        <w:textAlignment w:val="auto"/>
        <w:rPr>
          <w:rFonts w:hint="eastAsia" w:ascii="仿宋" w:hAnsi="仿宋"/>
          <w:b w:val="0"/>
          <w:bCs w:val="0"/>
          <w:strike w:val="0"/>
          <w:dstrike w:val="0"/>
          <w:color w:val="auto"/>
          <w:sz w:val="32"/>
          <w:szCs w:val="32"/>
          <w:highlight w:val="none"/>
        </w:rPr>
      </w:pPr>
    </w:p>
    <w:p>
      <w:pPr>
        <w:pageBreakBefore w:val="0"/>
        <w:kinsoku/>
        <w:wordWrap/>
        <w:overflowPunct/>
        <w:topLinePunct w:val="0"/>
        <w:bidi w:val="0"/>
        <w:spacing w:line="540" w:lineRule="exact"/>
        <w:ind w:firstLine="0" w:firstLineChars="0"/>
        <w:textAlignment w:val="auto"/>
        <w:rPr>
          <w:rFonts w:hint="eastAsia" w:ascii="仿宋" w:hAnsi="仿宋" w:eastAsia="仿宋" w:cs="仿宋"/>
          <w:b w:val="0"/>
          <w:bCs w:val="0"/>
          <w:strike w:val="0"/>
          <w:dstrike w:val="0"/>
          <w:color w:val="auto"/>
          <w:sz w:val="32"/>
          <w:szCs w:val="32"/>
          <w:highlight w:val="none"/>
        </w:rPr>
      </w:pPr>
      <w:r>
        <w:rPr>
          <w:rFonts w:hint="eastAsia" w:ascii="仿宋" w:hAnsi="仿宋" w:eastAsia="仿宋" w:cs="仿宋"/>
          <w:b w:val="0"/>
          <w:bCs w:val="0"/>
          <w:strike w:val="0"/>
          <w:dstrike w:val="0"/>
          <w:color w:val="auto"/>
          <w:sz w:val="32"/>
          <w:szCs w:val="32"/>
          <w:highlight w:val="none"/>
        </w:rPr>
        <w:t>各相关企业：</w:t>
      </w:r>
    </w:p>
    <w:p>
      <w:pPr>
        <w:pStyle w:val="3"/>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bidi w:val="0"/>
        <w:spacing w:line="540" w:lineRule="exact"/>
        <w:ind w:firstLine="0"/>
        <w:jc w:val="left"/>
        <w:textAlignment w:val="auto"/>
        <w:rPr>
          <w:rFonts w:hint="eastAsia" w:ascii="仿宋" w:hAnsi="仿宋" w:eastAsia="仿宋" w:cs="仿宋"/>
          <w:b w:val="0"/>
          <w:bCs w:val="0"/>
          <w:strike w:val="0"/>
          <w:dstrike w:val="0"/>
          <w:color w:val="auto"/>
          <w:sz w:val="32"/>
          <w:szCs w:val="32"/>
          <w:highlight w:val="none"/>
        </w:rPr>
      </w:pPr>
      <w:r>
        <w:rPr>
          <w:rFonts w:hint="eastAsia" w:ascii="仿宋" w:hAnsi="仿宋" w:eastAsia="仿宋" w:cs="仿宋"/>
          <w:b w:val="0"/>
          <w:bCs w:val="0"/>
          <w:strike w:val="0"/>
          <w:dstrike w:val="0"/>
          <w:color w:val="auto"/>
          <w:sz w:val="32"/>
          <w:szCs w:val="32"/>
          <w:highlight w:val="none"/>
          <w:lang w:val="en-US" w:eastAsia="zh-CN"/>
        </w:rPr>
        <w:t xml:space="preserve">    </w:t>
      </w:r>
      <w:bookmarkStart w:id="7" w:name="_Toc17412"/>
      <w:bookmarkStart w:id="8" w:name="_Toc4304"/>
      <w:r>
        <w:rPr>
          <w:rFonts w:hint="eastAsia" w:ascii="仿宋" w:hAnsi="仿宋" w:eastAsia="仿宋" w:cs="仿宋"/>
          <w:b w:val="0"/>
          <w:bCs w:val="0"/>
          <w:strike w:val="0"/>
          <w:dstrike w:val="0"/>
          <w:color w:val="auto"/>
          <w:sz w:val="32"/>
          <w:szCs w:val="32"/>
          <w:highlight w:val="none"/>
        </w:rPr>
        <w:t>为贯彻落实党中央、国务院决策部署，</w:t>
      </w:r>
      <w:r>
        <w:rPr>
          <w:rFonts w:hint="eastAsia" w:ascii="仿宋" w:hAnsi="仿宋" w:eastAsia="仿宋" w:cs="仿宋"/>
          <w:b w:val="0"/>
          <w:bCs w:val="0"/>
          <w:strike w:val="0"/>
          <w:dstrike w:val="0"/>
          <w:color w:val="auto"/>
          <w:sz w:val="32"/>
          <w:szCs w:val="32"/>
          <w:highlight w:val="none"/>
          <w:lang w:eastAsia="zh-CN"/>
        </w:rPr>
        <w:t>依据国务院办公厅《关于推动药品集中带量采购工作常态化制度化开展的意见》（国办发〔2021〕2号</w:t>
      </w:r>
      <w:r>
        <w:rPr>
          <w:rFonts w:hint="eastAsia" w:ascii="仿宋" w:hAnsi="仿宋" w:cs="仿宋"/>
          <w:b w:val="0"/>
          <w:bCs w:val="0"/>
          <w:strike w:val="0"/>
          <w:dstrike w:val="0"/>
          <w:color w:val="auto"/>
          <w:sz w:val="32"/>
          <w:szCs w:val="32"/>
          <w:highlight w:val="none"/>
          <w:lang w:eastAsia="zh-CN"/>
        </w:rPr>
        <w:t>）</w:t>
      </w:r>
      <w:r>
        <w:rPr>
          <w:rFonts w:hint="eastAsia" w:ascii="仿宋" w:hAnsi="仿宋" w:eastAsia="仿宋" w:cs="仿宋"/>
          <w:b w:val="0"/>
          <w:bCs w:val="0"/>
          <w:strike w:val="0"/>
          <w:dstrike w:val="0"/>
          <w:color w:val="auto"/>
          <w:sz w:val="32"/>
          <w:szCs w:val="32"/>
          <w:highlight w:val="none"/>
          <w:lang w:eastAsia="zh-CN"/>
        </w:rPr>
        <w:t>、甘肃省人民政府办公厅</w:t>
      </w:r>
      <w:r>
        <w:rPr>
          <w:rFonts w:hint="eastAsia" w:ascii="仿宋" w:hAnsi="仿宋" w:cs="仿宋"/>
          <w:b w:val="0"/>
          <w:bCs w:val="0"/>
          <w:strike w:val="0"/>
          <w:dstrike w:val="0"/>
          <w:color w:val="auto"/>
          <w:sz w:val="32"/>
          <w:szCs w:val="32"/>
          <w:highlight w:val="none"/>
          <w:lang w:eastAsia="zh-CN"/>
        </w:rPr>
        <w:t>《</w:t>
      </w:r>
      <w:r>
        <w:rPr>
          <w:rFonts w:hint="eastAsia" w:ascii="仿宋" w:hAnsi="仿宋" w:eastAsia="仿宋" w:cs="仿宋"/>
          <w:b w:val="0"/>
          <w:bCs w:val="0"/>
          <w:strike w:val="0"/>
          <w:dstrike w:val="0"/>
          <w:color w:val="auto"/>
          <w:sz w:val="32"/>
          <w:szCs w:val="32"/>
          <w:highlight w:val="none"/>
          <w:lang w:eastAsia="zh-CN"/>
        </w:rPr>
        <w:t>关于推动药品集中带量采购工作常态化制度化开展的实施方案</w:t>
      </w:r>
      <w:r>
        <w:rPr>
          <w:rFonts w:hint="eastAsia" w:ascii="仿宋" w:hAnsi="仿宋" w:cs="仿宋"/>
          <w:b w:val="0"/>
          <w:bCs w:val="0"/>
          <w:strike w:val="0"/>
          <w:dstrike w:val="0"/>
          <w:color w:val="auto"/>
          <w:sz w:val="32"/>
          <w:szCs w:val="32"/>
          <w:highlight w:val="none"/>
          <w:lang w:eastAsia="zh-CN"/>
        </w:rPr>
        <w:t>》（甘政办发〔2021〕53号）、</w:t>
      </w:r>
      <w:r>
        <w:rPr>
          <w:rFonts w:hint="eastAsia" w:ascii="仿宋" w:hAnsi="仿宋" w:eastAsia="仿宋" w:cs="仿宋"/>
          <w:b w:val="0"/>
          <w:bCs w:val="0"/>
          <w:i w:val="0"/>
          <w:iCs w:val="0"/>
          <w:caps w:val="0"/>
          <w:strike w:val="0"/>
          <w:dstrike w:val="0"/>
          <w:color w:val="auto"/>
          <w:spacing w:val="0"/>
          <w:sz w:val="32"/>
          <w:szCs w:val="32"/>
          <w:highlight w:val="none"/>
          <w:shd w:val="clear" w:fill="FFFFFF"/>
        </w:rPr>
        <w:t>《甘陕联盟2021年度药品集中带量采购工作实施方案》</w:t>
      </w:r>
      <w:r>
        <w:rPr>
          <w:rFonts w:hint="eastAsia" w:ascii="仿宋" w:hAnsi="仿宋" w:eastAsia="仿宋" w:cs="仿宋"/>
          <w:b w:val="0"/>
          <w:bCs w:val="0"/>
          <w:i w:val="0"/>
          <w:iCs w:val="0"/>
          <w:caps w:val="0"/>
          <w:strike w:val="0"/>
          <w:dstrike w:val="0"/>
          <w:color w:val="auto"/>
          <w:spacing w:val="0"/>
          <w:sz w:val="32"/>
          <w:szCs w:val="32"/>
          <w:highlight w:val="none"/>
          <w:shd w:val="clear" w:fill="FFFFFF"/>
          <w:lang w:eastAsia="zh-CN"/>
        </w:rPr>
        <w:t>，</w:t>
      </w:r>
      <w:r>
        <w:rPr>
          <w:rFonts w:hint="eastAsia" w:ascii="仿宋" w:hAnsi="仿宋" w:eastAsia="仿宋" w:cs="仿宋"/>
          <w:b w:val="0"/>
          <w:bCs w:val="0"/>
          <w:i w:val="0"/>
          <w:iCs w:val="0"/>
          <w:caps w:val="0"/>
          <w:strike w:val="0"/>
          <w:dstrike w:val="0"/>
          <w:color w:val="auto"/>
          <w:spacing w:val="0"/>
          <w:sz w:val="32"/>
          <w:szCs w:val="32"/>
          <w:highlight w:val="none"/>
          <w:shd w:val="clear" w:fill="FFFFFF"/>
          <w:lang w:val="en-US" w:eastAsia="zh-CN"/>
        </w:rPr>
        <w:t>受甘</w:t>
      </w:r>
      <w:r>
        <w:rPr>
          <w:rFonts w:hint="eastAsia" w:ascii="仿宋" w:hAnsi="仿宋" w:cs="仿宋"/>
          <w:b w:val="0"/>
          <w:bCs w:val="0"/>
          <w:i w:val="0"/>
          <w:iCs w:val="0"/>
          <w:caps w:val="0"/>
          <w:strike w:val="0"/>
          <w:dstrike w:val="0"/>
          <w:color w:val="auto"/>
          <w:spacing w:val="0"/>
          <w:sz w:val="32"/>
          <w:szCs w:val="32"/>
          <w:highlight w:val="none"/>
          <w:shd w:val="clear" w:fill="FFFFFF"/>
          <w:lang w:val="en-US" w:eastAsia="zh-CN"/>
        </w:rPr>
        <w:t>陕联盟联合采购办公室</w:t>
      </w:r>
      <w:r>
        <w:rPr>
          <w:rFonts w:hint="eastAsia" w:ascii="仿宋" w:hAnsi="仿宋" w:eastAsia="仿宋" w:cs="仿宋"/>
          <w:b w:val="0"/>
          <w:bCs w:val="0"/>
          <w:i w:val="0"/>
          <w:iCs w:val="0"/>
          <w:caps w:val="0"/>
          <w:strike w:val="0"/>
          <w:dstrike w:val="0"/>
          <w:color w:val="auto"/>
          <w:spacing w:val="0"/>
          <w:sz w:val="32"/>
          <w:szCs w:val="32"/>
          <w:highlight w:val="none"/>
          <w:shd w:val="clear" w:fill="FFFFFF"/>
          <w:lang w:val="en-US" w:eastAsia="zh-CN"/>
        </w:rPr>
        <w:t>委托，由</w:t>
      </w:r>
      <w:r>
        <w:rPr>
          <w:rFonts w:hint="eastAsia" w:ascii="仿宋" w:hAnsi="仿宋" w:eastAsia="仿宋" w:cs="仿宋"/>
          <w:b w:val="0"/>
          <w:bCs w:val="0"/>
          <w:strike w:val="0"/>
          <w:dstrike w:val="0"/>
          <w:color w:val="auto"/>
          <w:sz w:val="32"/>
          <w:szCs w:val="32"/>
          <w:highlight w:val="none"/>
          <w:lang w:val="en-US" w:eastAsia="zh-CN"/>
        </w:rPr>
        <w:t>甘肃省公共资源交易中心通过甘肃省药品集中采购平台，组织</w:t>
      </w:r>
      <w:r>
        <w:rPr>
          <w:rFonts w:hint="eastAsia" w:ascii="仿宋" w:hAnsi="仿宋" w:eastAsia="仿宋" w:cs="仿宋"/>
          <w:b w:val="0"/>
          <w:bCs w:val="0"/>
          <w:strike w:val="0"/>
          <w:dstrike w:val="0"/>
          <w:color w:val="auto"/>
          <w:sz w:val="32"/>
          <w:szCs w:val="32"/>
          <w:highlight w:val="none"/>
        </w:rPr>
        <w:t>开展</w:t>
      </w:r>
      <w:r>
        <w:rPr>
          <w:rFonts w:hint="eastAsia" w:ascii="仿宋" w:hAnsi="仿宋" w:eastAsia="仿宋" w:cs="仿宋"/>
          <w:b w:val="0"/>
          <w:bCs w:val="0"/>
          <w:strike w:val="0"/>
          <w:dstrike w:val="0"/>
          <w:color w:val="auto"/>
          <w:sz w:val="32"/>
          <w:szCs w:val="32"/>
          <w:highlight w:val="none"/>
          <w:lang w:val="en-US" w:eastAsia="zh-CN"/>
        </w:rPr>
        <w:t>甘陕联盟</w:t>
      </w:r>
      <w:r>
        <w:rPr>
          <w:rFonts w:hint="eastAsia" w:ascii="仿宋" w:hAnsi="仿宋" w:cs="仿宋"/>
          <w:b w:val="0"/>
          <w:bCs w:val="0"/>
          <w:strike w:val="0"/>
          <w:dstrike w:val="0"/>
          <w:color w:val="auto"/>
          <w:sz w:val="32"/>
          <w:szCs w:val="32"/>
          <w:highlight w:val="none"/>
          <w:lang w:val="en-US" w:eastAsia="zh-CN"/>
        </w:rPr>
        <w:t>2021年度</w:t>
      </w:r>
      <w:r>
        <w:rPr>
          <w:rFonts w:hint="eastAsia" w:ascii="仿宋" w:hAnsi="仿宋" w:eastAsia="仿宋" w:cs="仿宋"/>
          <w:b w:val="0"/>
          <w:bCs w:val="0"/>
          <w:strike w:val="0"/>
          <w:dstrike w:val="0"/>
          <w:color w:val="auto"/>
          <w:sz w:val="32"/>
          <w:szCs w:val="32"/>
          <w:highlight w:val="none"/>
        </w:rPr>
        <w:t>药品</w:t>
      </w:r>
      <w:r>
        <w:rPr>
          <w:rFonts w:hint="eastAsia" w:ascii="仿宋" w:hAnsi="仿宋" w:eastAsia="仿宋" w:cs="仿宋"/>
          <w:b w:val="0"/>
          <w:bCs w:val="0"/>
          <w:strike w:val="0"/>
          <w:dstrike w:val="0"/>
          <w:color w:val="auto"/>
          <w:sz w:val="32"/>
          <w:szCs w:val="32"/>
          <w:highlight w:val="none"/>
          <w:lang w:eastAsia="zh-CN"/>
        </w:rPr>
        <w:t>集中</w:t>
      </w:r>
      <w:r>
        <w:rPr>
          <w:rFonts w:hint="eastAsia" w:ascii="仿宋" w:hAnsi="仿宋" w:eastAsia="仿宋" w:cs="仿宋"/>
          <w:b w:val="0"/>
          <w:bCs w:val="0"/>
          <w:strike w:val="0"/>
          <w:dstrike w:val="0"/>
          <w:color w:val="auto"/>
          <w:sz w:val="32"/>
          <w:szCs w:val="32"/>
          <w:highlight w:val="none"/>
        </w:rPr>
        <w:t>带量采购，邀请符合要求的企业前来申报。</w:t>
      </w:r>
      <w:bookmarkEnd w:id="7"/>
      <w:bookmarkEnd w:id="8"/>
    </w:p>
    <w:p>
      <w:pPr>
        <w:pageBreakBefore w:val="0"/>
        <w:kinsoku/>
        <w:wordWrap/>
        <w:overflowPunct/>
        <w:topLinePunct w:val="0"/>
        <w:bidi w:val="0"/>
        <w:spacing w:line="540" w:lineRule="exact"/>
        <w:ind w:firstLine="600"/>
        <w:textAlignment w:val="auto"/>
        <w:outlineLvl w:val="1"/>
        <w:rPr>
          <w:rFonts w:hint="eastAsia" w:ascii="黑体" w:hAnsi="黑体" w:eastAsia="黑体" w:cs="黑体"/>
          <w:b w:val="0"/>
          <w:bCs w:val="0"/>
          <w:strike w:val="0"/>
          <w:dstrike w:val="0"/>
          <w:color w:val="auto"/>
          <w:sz w:val="32"/>
          <w:szCs w:val="32"/>
          <w:highlight w:val="none"/>
          <w:lang w:eastAsia="zh-CN"/>
        </w:rPr>
      </w:pPr>
      <w:bookmarkStart w:id="9" w:name="_Toc16601"/>
      <w:bookmarkStart w:id="10" w:name="_Toc7097"/>
      <w:r>
        <w:rPr>
          <w:rFonts w:hint="eastAsia" w:ascii="黑体" w:hAnsi="黑体" w:eastAsia="黑体" w:cs="黑体"/>
          <w:b w:val="0"/>
          <w:bCs w:val="0"/>
          <w:strike w:val="0"/>
          <w:dstrike w:val="0"/>
          <w:color w:val="auto"/>
          <w:sz w:val="32"/>
          <w:szCs w:val="32"/>
          <w:highlight w:val="none"/>
          <w:lang w:eastAsia="zh-CN"/>
        </w:rPr>
        <w:t>一、采购主体</w:t>
      </w:r>
      <w:bookmarkEnd w:id="9"/>
      <w:bookmarkEnd w:id="10"/>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甘肃省、陕西省所有公立（含军队）医疗机构参加采购联盟。</w:t>
      </w:r>
      <w:r>
        <w:rPr>
          <w:rFonts w:hint="eastAsia" w:ascii="仿宋" w:hAnsi="仿宋" w:eastAsia="仿宋" w:cs="仿宋"/>
          <w:b w:val="0"/>
          <w:bCs w:val="0"/>
          <w:strike w:val="0"/>
          <w:dstrike w:val="0"/>
          <w:color w:val="auto"/>
          <w:sz w:val="32"/>
          <w:szCs w:val="32"/>
          <w:highlight w:val="none"/>
        </w:rPr>
        <w:t>医保定点社会办医疗机构按照定点协议管理的要求参照执行。</w:t>
      </w:r>
    </w:p>
    <w:p>
      <w:pPr>
        <w:pStyle w:val="4"/>
        <w:pageBreakBefore w:val="0"/>
        <w:kinsoku/>
        <w:wordWrap/>
        <w:overflowPunct/>
        <w:topLinePunct w:val="0"/>
        <w:bidi w:val="0"/>
        <w:spacing w:line="540" w:lineRule="exact"/>
        <w:ind w:firstLine="600"/>
        <w:textAlignment w:val="auto"/>
        <w:rPr>
          <w:b w:val="0"/>
          <w:bCs w:val="0"/>
          <w:strike w:val="0"/>
          <w:dstrike w:val="0"/>
          <w:color w:val="auto"/>
          <w:sz w:val="32"/>
          <w:szCs w:val="32"/>
          <w:highlight w:val="none"/>
        </w:rPr>
      </w:pPr>
      <w:bookmarkStart w:id="11" w:name="_Toc26013"/>
      <w:bookmarkStart w:id="12" w:name="_Toc22599"/>
      <w:bookmarkStart w:id="13" w:name="_Toc16981"/>
      <w:bookmarkStart w:id="14" w:name="_Toc59467209"/>
      <w:r>
        <w:rPr>
          <w:rFonts w:hint="eastAsia"/>
          <w:b w:val="0"/>
          <w:bCs w:val="0"/>
          <w:strike w:val="0"/>
          <w:dstrike w:val="0"/>
          <w:color w:val="auto"/>
          <w:sz w:val="32"/>
          <w:szCs w:val="32"/>
          <w:highlight w:val="none"/>
          <w:lang w:eastAsia="zh-CN"/>
        </w:rPr>
        <w:t>二</w:t>
      </w:r>
      <w:r>
        <w:rPr>
          <w:rFonts w:hint="eastAsia"/>
          <w:b w:val="0"/>
          <w:bCs w:val="0"/>
          <w:strike w:val="0"/>
          <w:dstrike w:val="0"/>
          <w:color w:val="auto"/>
          <w:sz w:val="32"/>
          <w:szCs w:val="32"/>
          <w:highlight w:val="none"/>
        </w:rPr>
        <w:t>、采购品种及约定采购量</w:t>
      </w:r>
      <w:bookmarkEnd w:id="11"/>
      <w:bookmarkEnd w:id="12"/>
      <w:bookmarkEnd w:id="13"/>
      <w:bookmarkEnd w:id="14"/>
    </w:p>
    <w:p>
      <w:pPr>
        <w:pageBreakBefore w:val="0"/>
        <w:kinsoku/>
        <w:wordWrap/>
        <w:overflowPunct/>
        <w:topLinePunct w:val="0"/>
        <w:bidi w:val="0"/>
        <w:spacing w:line="540" w:lineRule="exact"/>
        <w:textAlignment w:val="auto"/>
        <w:outlineLvl w:val="2"/>
        <w:rPr>
          <w:rFonts w:hint="eastAsia" w:ascii="楷体" w:hAnsi="楷体" w:eastAsia="楷体" w:cs="楷体"/>
          <w:b w:val="0"/>
          <w:bCs w:val="0"/>
          <w:strike w:val="0"/>
          <w:dstrike w:val="0"/>
          <w:color w:val="auto"/>
          <w:sz w:val="32"/>
          <w:szCs w:val="32"/>
          <w:highlight w:val="none"/>
          <w:lang w:eastAsia="zh-CN"/>
        </w:rPr>
      </w:pPr>
      <w:bookmarkStart w:id="15" w:name="_Toc9493"/>
      <w:r>
        <w:rPr>
          <w:rFonts w:hint="eastAsia" w:ascii="楷体" w:hAnsi="楷体" w:eastAsia="楷体" w:cs="楷体"/>
          <w:b w:val="0"/>
          <w:bCs w:val="0"/>
          <w:strike w:val="0"/>
          <w:dstrike w:val="0"/>
          <w:color w:val="auto"/>
          <w:sz w:val="32"/>
          <w:szCs w:val="32"/>
          <w:highlight w:val="none"/>
        </w:rPr>
        <w:t>（一）采购品种</w:t>
      </w:r>
      <w:r>
        <w:rPr>
          <w:rFonts w:hint="eastAsia" w:ascii="楷体" w:hAnsi="楷体" w:eastAsia="楷体" w:cs="楷体"/>
          <w:b w:val="0"/>
          <w:bCs w:val="0"/>
          <w:strike w:val="0"/>
          <w:dstrike w:val="0"/>
          <w:color w:val="auto"/>
          <w:sz w:val="32"/>
          <w:szCs w:val="32"/>
          <w:highlight w:val="none"/>
          <w:lang w:eastAsia="zh-CN"/>
        </w:rPr>
        <w:t>及分组</w:t>
      </w:r>
      <w:bookmarkEnd w:id="15"/>
    </w:p>
    <w:p>
      <w:pPr>
        <w:pageBreakBefore w:val="0"/>
        <w:kinsoku/>
        <w:wordWrap/>
        <w:overflowPunct/>
        <w:topLinePunct w:val="0"/>
        <w:bidi w:val="0"/>
        <w:spacing w:line="540" w:lineRule="exact"/>
        <w:ind w:firstLine="643"/>
        <w:textAlignment w:val="auto"/>
        <w:rPr>
          <w:rFonts w:hint="eastAsia" w:ascii="仿宋_GB2312" w:eastAsia="仿宋_GB2312"/>
          <w:b w:val="0"/>
          <w:bCs w:val="0"/>
          <w:strike/>
          <w:dstrike w:val="0"/>
          <w:color w:val="auto"/>
          <w:sz w:val="32"/>
          <w:szCs w:val="32"/>
          <w:highlight w:val="none"/>
          <w:lang w:val="en-US" w:eastAsia="zh-CN"/>
        </w:rPr>
      </w:pPr>
      <w:r>
        <w:rPr>
          <w:rFonts w:ascii="仿宋" w:hAnsi="仿宋" w:eastAsia="仿宋" w:cs="仿宋"/>
          <w:b w:val="0"/>
          <w:bCs w:val="0"/>
          <w:i w:val="0"/>
          <w:iCs w:val="0"/>
          <w:caps w:val="0"/>
          <w:strike w:val="0"/>
          <w:dstrike w:val="0"/>
          <w:color w:val="auto"/>
          <w:spacing w:val="0"/>
          <w:sz w:val="32"/>
          <w:szCs w:val="32"/>
          <w:highlight w:val="none"/>
        </w:rPr>
        <w:t>按照稳妥有序、分批推进、应采尽采的原则，</w:t>
      </w:r>
      <w:r>
        <w:rPr>
          <w:rFonts w:hint="eastAsia" w:ascii="仿宋" w:hAnsi="仿宋" w:cs="仿宋"/>
          <w:b w:val="0"/>
          <w:bCs w:val="0"/>
          <w:i w:val="0"/>
          <w:iCs w:val="0"/>
          <w:caps w:val="0"/>
          <w:strike w:val="0"/>
          <w:dstrike w:val="0"/>
          <w:color w:val="auto"/>
          <w:spacing w:val="0"/>
          <w:sz w:val="32"/>
          <w:szCs w:val="32"/>
          <w:highlight w:val="none"/>
          <w:lang w:val="en-US" w:eastAsia="zh-CN"/>
        </w:rPr>
        <w:t>甘陕</w:t>
      </w:r>
      <w:r>
        <w:rPr>
          <w:rFonts w:hint="eastAsia" w:ascii="仿宋" w:hAnsi="仿宋" w:cs="仿宋"/>
          <w:b w:val="0"/>
          <w:bCs w:val="0"/>
          <w:i w:val="0"/>
          <w:iCs w:val="0"/>
          <w:caps w:val="0"/>
          <w:strike w:val="0"/>
          <w:dstrike w:val="0"/>
          <w:color w:val="auto"/>
          <w:spacing w:val="0"/>
          <w:sz w:val="32"/>
          <w:szCs w:val="32"/>
          <w:highlight w:val="none"/>
          <w:lang w:eastAsia="zh-CN"/>
        </w:rPr>
        <w:t>联盟</w:t>
      </w:r>
      <w:r>
        <w:rPr>
          <w:rFonts w:hint="eastAsia" w:ascii="仿宋" w:hAnsi="仿宋" w:eastAsia="仿宋" w:cs="仿宋"/>
          <w:b w:val="0"/>
          <w:bCs w:val="0"/>
          <w:i w:val="0"/>
          <w:iCs w:val="0"/>
          <w:caps w:val="0"/>
          <w:strike w:val="0"/>
          <w:dstrike w:val="0"/>
          <w:color w:val="auto"/>
          <w:spacing w:val="0"/>
          <w:sz w:val="32"/>
          <w:szCs w:val="32"/>
          <w:highlight w:val="none"/>
        </w:rPr>
        <w:t>2021年度集中带量采购药品优先遴选基本医保药品目录内采购金额高、临床使用成熟、可替代性强、市场竞争充分等类型的化学药品，其中同通用名药品已有在国内上市的原研药或通过国家药品监督管理局</w:t>
      </w:r>
      <w:r>
        <w:rPr>
          <w:rFonts w:hint="eastAsia" w:ascii="仿宋" w:hAnsi="仿宋" w:cs="仿宋"/>
          <w:b w:val="0"/>
          <w:bCs w:val="0"/>
          <w:i w:val="0"/>
          <w:iCs w:val="0"/>
          <w:caps w:val="0"/>
          <w:strike w:val="0"/>
          <w:dstrike w:val="0"/>
          <w:color w:val="auto"/>
          <w:spacing w:val="0"/>
          <w:sz w:val="32"/>
          <w:szCs w:val="32"/>
          <w:highlight w:val="none"/>
          <w:lang w:eastAsia="zh-CN"/>
        </w:rPr>
        <w:t>仿制药</w:t>
      </w:r>
      <w:r>
        <w:rPr>
          <w:rFonts w:hint="eastAsia" w:ascii="仿宋" w:hAnsi="仿宋" w:eastAsia="仿宋" w:cs="仿宋"/>
          <w:b w:val="0"/>
          <w:bCs w:val="0"/>
          <w:i w:val="0"/>
          <w:iCs w:val="0"/>
          <w:caps w:val="0"/>
          <w:strike w:val="0"/>
          <w:dstrike w:val="0"/>
          <w:color w:val="auto"/>
          <w:spacing w:val="0"/>
          <w:sz w:val="32"/>
          <w:szCs w:val="32"/>
          <w:highlight w:val="none"/>
        </w:rPr>
        <w:t>质量和疗效一致性评价的仿制药（</w:t>
      </w:r>
      <w:r>
        <w:rPr>
          <w:rFonts w:hint="eastAsia" w:ascii="仿宋" w:hAnsi="仿宋" w:cs="仿宋"/>
          <w:b w:val="0"/>
          <w:bCs w:val="0"/>
          <w:i w:val="0"/>
          <w:iCs w:val="0"/>
          <w:caps w:val="0"/>
          <w:strike w:val="0"/>
          <w:dstrike w:val="0"/>
          <w:color w:val="auto"/>
          <w:spacing w:val="0"/>
          <w:sz w:val="32"/>
          <w:szCs w:val="32"/>
          <w:highlight w:val="none"/>
          <w:lang w:eastAsia="zh-CN"/>
        </w:rPr>
        <w:t>含</w:t>
      </w:r>
      <w:r>
        <w:rPr>
          <w:rFonts w:hint="eastAsia" w:ascii="仿宋" w:hAnsi="仿宋" w:eastAsia="仿宋" w:cs="仿宋"/>
          <w:b w:val="0"/>
          <w:bCs w:val="0"/>
          <w:i w:val="0"/>
          <w:iCs w:val="0"/>
          <w:caps w:val="0"/>
          <w:strike w:val="0"/>
          <w:dstrike w:val="0"/>
          <w:color w:val="auto"/>
          <w:spacing w:val="0"/>
          <w:sz w:val="32"/>
          <w:szCs w:val="32"/>
          <w:highlight w:val="none"/>
        </w:rPr>
        <w:t>参比制剂），本批集中带量采购暂不纳入</w:t>
      </w:r>
      <w:r>
        <w:rPr>
          <w:rFonts w:hint="eastAsia" w:ascii="仿宋" w:hAnsi="仿宋" w:cs="仿宋"/>
          <w:b w:val="0"/>
          <w:bCs w:val="0"/>
          <w:i w:val="0"/>
          <w:iCs w:val="0"/>
          <w:caps w:val="0"/>
          <w:strike w:val="0"/>
          <w:dstrike w:val="0"/>
          <w:color w:val="auto"/>
          <w:spacing w:val="0"/>
          <w:sz w:val="32"/>
          <w:szCs w:val="32"/>
          <w:highlight w:val="none"/>
          <w:lang w:eastAsia="zh-CN"/>
        </w:rPr>
        <w:t>，国家</w:t>
      </w:r>
      <w:r>
        <w:rPr>
          <w:rFonts w:hint="eastAsia" w:ascii="仿宋" w:hAnsi="仿宋" w:cs="仿宋"/>
          <w:b w:val="0"/>
          <w:bCs w:val="0"/>
          <w:i w:val="0"/>
          <w:iCs w:val="0"/>
          <w:caps w:val="0"/>
          <w:strike w:val="0"/>
          <w:dstrike w:val="0"/>
          <w:color w:val="auto"/>
          <w:spacing w:val="0"/>
          <w:sz w:val="32"/>
          <w:szCs w:val="32"/>
          <w:highlight w:val="none"/>
          <w:lang w:val="en-US" w:eastAsia="zh-CN"/>
        </w:rPr>
        <w:t>组织</w:t>
      </w:r>
      <w:r>
        <w:rPr>
          <w:rFonts w:hint="eastAsia" w:ascii="仿宋" w:hAnsi="仿宋" w:cs="仿宋"/>
          <w:b w:val="0"/>
          <w:bCs w:val="0"/>
          <w:i w:val="0"/>
          <w:iCs w:val="0"/>
          <w:caps w:val="0"/>
          <w:strike w:val="0"/>
          <w:dstrike w:val="0"/>
          <w:color w:val="auto"/>
          <w:spacing w:val="0"/>
          <w:sz w:val="32"/>
          <w:szCs w:val="32"/>
          <w:highlight w:val="none"/>
          <w:lang w:eastAsia="zh-CN"/>
        </w:rPr>
        <w:t>和参与省际联盟已中选的品种不纳入此次带量采购。</w:t>
      </w:r>
      <w:r>
        <w:rPr>
          <w:rFonts w:hint="eastAsia" w:ascii="仿宋_GB2312" w:eastAsia="仿宋_GB2312"/>
          <w:b w:val="0"/>
          <w:bCs w:val="0"/>
          <w:strike w:val="0"/>
          <w:dstrike w:val="0"/>
          <w:color w:val="auto"/>
          <w:sz w:val="32"/>
          <w:szCs w:val="32"/>
          <w:highlight w:val="none"/>
        </w:rPr>
        <w:t>经</w:t>
      </w:r>
      <w:r>
        <w:rPr>
          <w:rFonts w:hint="eastAsia" w:ascii="仿宋_GB2312" w:eastAsia="仿宋_GB2312"/>
          <w:b w:val="0"/>
          <w:bCs w:val="0"/>
          <w:strike w:val="0"/>
          <w:dstrike w:val="0"/>
          <w:color w:val="auto"/>
          <w:sz w:val="32"/>
          <w:szCs w:val="32"/>
          <w:highlight w:val="none"/>
          <w:lang w:val="en-US" w:eastAsia="zh-CN"/>
        </w:rPr>
        <w:t>甘肃省医疗保障局</w:t>
      </w:r>
      <w:r>
        <w:rPr>
          <w:rFonts w:hint="eastAsia" w:ascii="仿宋_GB2312" w:eastAsia="仿宋_GB2312"/>
          <w:b w:val="0"/>
          <w:bCs w:val="0"/>
          <w:strike w:val="0"/>
          <w:dstrike w:val="0"/>
          <w:color w:val="auto"/>
          <w:sz w:val="32"/>
          <w:szCs w:val="32"/>
          <w:highlight w:val="none"/>
        </w:rPr>
        <w:t>组织</w:t>
      </w:r>
      <w:r>
        <w:rPr>
          <w:rFonts w:hint="eastAsia" w:ascii="仿宋_GB2312" w:eastAsia="仿宋_GB2312"/>
          <w:b w:val="0"/>
          <w:bCs w:val="0"/>
          <w:strike w:val="0"/>
          <w:dstrike w:val="0"/>
          <w:color w:val="auto"/>
          <w:sz w:val="32"/>
          <w:szCs w:val="32"/>
          <w:highlight w:val="none"/>
          <w:lang w:val="en-US" w:eastAsia="zh-CN"/>
        </w:rPr>
        <w:t>两轮</w:t>
      </w:r>
      <w:r>
        <w:rPr>
          <w:rFonts w:hint="eastAsia" w:ascii="仿宋_GB2312" w:eastAsia="仿宋_GB2312"/>
          <w:b w:val="0"/>
          <w:bCs w:val="0"/>
          <w:strike w:val="0"/>
          <w:dstrike w:val="0"/>
          <w:color w:val="auto"/>
          <w:sz w:val="32"/>
          <w:szCs w:val="32"/>
          <w:highlight w:val="none"/>
        </w:rPr>
        <w:t>专家</w:t>
      </w:r>
      <w:r>
        <w:rPr>
          <w:rFonts w:hint="eastAsia" w:ascii="仿宋_GB2312" w:eastAsia="仿宋_GB2312"/>
          <w:b w:val="0"/>
          <w:bCs w:val="0"/>
          <w:strike w:val="0"/>
          <w:dstrike w:val="0"/>
          <w:color w:val="auto"/>
          <w:sz w:val="32"/>
          <w:szCs w:val="32"/>
          <w:highlight w:val="none"/>
          <w:lang w:eastAsia="zh-CN"/>
        </w:rPr>
        <w:t>论证</w:t>
      </w:r>
      <w:r>
        <w:rPr>
          <w:rFonts w:hint="eastAsia" w:ascii="仿宋_GB2312" w:eastAsia="仿宋_GB2312"/>
          <w:b w:val="0"/>
          <w:bCs w:val="0"/>
          <w:strike w:val="0"/>
          <w:dstrike w:val="0"/>
          <w:color w:val="auto"/>
          <w:sz w:val="32"/>
          <w:szCs w:val="32"/>
          <w:highlight w:val="none"/>
        </w:rPr>
        <w:t>，</w:t>
      </w:r>
      <w:r>
        <w:rPr>
          <w:rFonts w:hint="eastAsia" w:ascii="仿宋_GB2312" w:eastAsia="仿宋_GB2312"/>
          <w:b w:val="0"/>
          <w:bCs w:val="0"/>
          <w:strike w:val="0"/>
          <w:dstrike w:val="0"/>
          <w:color w:val="auto"/>
          <w:sz w:val="32"/>
          <w:szCs w:val="32"/>
          <w:highlight w:val="none"/>
          <w:lang w:eastAsia="zh-CN"/>
        </w:rPr>
        <w:t>并结合医疗机构实际报量</w:t>
      </w:r>
      <w:r>
        <w:rPr>
          <w:rFonts w:hint="eastAsia" w:ascii="仿宋_GB2312" w:eastAsia="仿宋_GB2312"/>
          <w:b w:val="0"/>
          <w:bCs w:val="0"/>
          <w:strike w:val="0"/>
          <w:dstrike w:val="0"/>
          <w:color w:val="auto"/>
          <w:sz w:val="32"/>
          <w:szCs w:val="32"/>
          <w:highlight w:val="none"/>
          <w:lang w:val="en-US" w:eastAsia="zh-CN"/>
        </w:rPr>
        <w:t>确定</w:t>
      </w:r>
      <w:r>
        <w:rPr>
          <w:rFonts w:hint="eastAsia" w:ascii="仿宋_GB2312" w:eastAsia="仿宋_GB2312"/>
          <w:b w:val="0"/>
          <w:bCs w:val="0"/>
          <w:strike w:val="0"/>
          <w:dstrike w:val="0"/>
          <w:color w:val="auto"/>
          <w:sz w:val="32"/>
          <w:szCs w:val="32"/>
          <w:highlight w:val="none"/>
        </w:rPr>
        <w:t>本次药品集中</w:t>
      </w:r>
      <w:r>
        <w:rPr>
          <w:rFonts w:hint="eastAsia" w:ascii="仿宋_GB2312" w:eastAsia="仿宋_GB2312"/>
          <w:b w:val="0"/>
          <w:bCs w:val="0"/>
          <w:strike w:val="0"/>
          <w:dstrike w:val="0"/>
          <w:color w:val="auto"/>
          <w:sz w:val="32"/>
          <w:szCs w:val="32"/>
          <w:highlight w:val="none"/>
          <w:lang w:eastAsia="zh-CN"/>
        </w:rPr>
        <w:t>带量</w:t>
      </w:r>
      <w:r>
        <w:rPr>
          <w:rFonts w:hint="eastAsia" w:ascii="仿宋_GB2312" w:eastAsia="仿宋_GB2312"/>
          <w:b w:val="0"/>
          <w:bCs w:val="0"/>
          <w:strike w:val="0"/>
          <w:dstrike w:val="0"/>
          <w:color w:val="auto"/>
          <w:sz w:val="32"/>
          <w:szCs w:val="32"/>
          <w:highlight w:val="none"/>
        </w:rPr>
        <w:t>采购品种（以品种序号区分）</w:t>
      </w:r>
      <w:r>
        <w:rPr>
          <w:rFonts w:hint="eastAsia" w:ascii="仿宋_GB2312" w:eastAsia="仿宋_GB2312"/>
          <w:b w:val="0"/>
          <w:bCs w:val="0"/>
          <w:strike w:val="0"/>
          <w:dstrike w:val="0"/>
          <w:color w:val="auto"/>
          <w:sz w:val="32"/>
          <w:szCs w:val="32"/>
          <w:highlight w:val="none"/>
          <w:lang w:val="en-US" w:eastAsia="zh-CN"/>
        </w:rPr>
        <w:t>及采购规格</w:t>
      </w:r>
      <w:r>
        <w:rPr>
          <w:rFonts w:hint="eastAsia" w:ascii="仿宋_GB2312" w:eastAsia="仿宋_GB2312"/>
          <w:b w:val="0"/>
          <w:bCs w:val="0"/>
          <w:strike w:val="0"/>
          <w:dstrike w:val="0"/>
          <w:color w:val="auto"/>
          <w:sz w:val="32"/>
          <w:szCs w:val="32"/>
          <w:highlight w:val="none"/>
        </w:rPr>
        <w:t>，详见</w:t>
      </w:r>
      <w:r>
        <w:rPr>
          <w:rFonts w:hint="eastAsia" w:ascii="仿宋" w:hAnsi="仿宋" w:cs="仿宋"/>
          <w:b w:val="0"/>
          <w:bCs w:val="0"/>
          <w:strike w:val="0"/>
          <w:dstrike w:val="0"/>
          <w:color w:val="auto"/>
          <w:sz w:val="32"/>
          <w:szCs w:val="32"/>
          <w:highlight w:val="none"/>
          <w:lang w:eastAsia="zh-CN"/>
        </w:rPr>
        <w:t>“甘陕联盟2021年度药品集中带量采购目录”</w:t>
      </w:r>
      <w:r>
        <w:rPr>
          <w:rFonts w:hint="eastAsia" w:ascii="仿宋_GB2312" w:eastAsia="仿宋_GB2312"/>
          <w:b w:val="0"/>
          <w:bCs w:val="0"/>
          <w:strike w:val="0"/>
          <w:dstrike w:val="0"/>
          <w:color w:val="auto"/>
          <w:sz w:val="32"/>
          <w:szCs w:val="32"/>
          <w:highlight w:val="none"/>
        </w:rPr>
        <w:t>。</w:t>
      </w:r>
      <w:r>
        <w:rPr>
          <w:rFonts w:hint="eastAsia" w:ascii="仿宋_GB2312" w:eastAsia="仿宋_GB2312"/>
          <w:b w:val="0"/>
          <w:bCs w:val="0"/>
          <w:strike w:val="0"/>
          <w:dstrike w:val="0"/>
          <w:color w:val="auto"/>
          <w:sz w:val="32"/>
          <w:szCs w:val="32"/>
          <w:highlight w:val="none"/>
          <w:lang w:eastAsia="zh-CN"/>
        </w:rPr>
        <w:t>自采购文件发布至企业报价前，如有采购品种被相关部门认定为参比制剂或通过仿制药一致性评价，该品种</w:t>
      </w:r>
      <w:r>
        <w:rPr>
          <w:rFonts w:hint="eastAsia" w:ascii="仿宋_GB2312" w:eastAsia="仿宋_GB2312"/>
          <w:b w:val="0"/>
          <w:bCs w:val="0"/>
          <w:strike w:val="0"/>
          <w:dstrike w:val="0"/>
          <w:color w:val="auto"/>
          <w:sz w:val="32"/>
          <w:szCs w:val="32"/>
          <w:highlight w:val="none"/>
          <w:lang w:val="en-US" w:eastAsia="zh-CN"/>
        </w:rPr>
        <w:t>不再纳入集中采购。</w:t>
      </w:r>
    </w:p>
    <w:p>
      <w:pPr>
        <w:pageBreakBefore w:val="0"/>
        <w:kinsoku/>
        <w:wordWrap/>
        <w:overflowPunct/>
        <w:topLinePunct w:val="0"/>
        <w:bidi w:val="0"/>
        <w:spacing w:line="540" w:lineRule="exact"/>
        <w:ind w:firstLine="643"/>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rPr>
        <w:t>参加本次集中</w:t>
      </w:r>
      <w:r>
        <w:rPr>
          <w:rFonts w:hint="eastAsia" w:ascii="仿宋" w:hAnsi="仿宋" w:eastAsia="仿宋" w:cs="仿宋"/>
          <w:b w:val="0"/>
          <w:bCs w:val="0"/>
          <w:strike w:val="0"/>
          <w:dstrike w:val="0"/>
          <w:color w:val="auto"/>
          <w:sz w:val="32"/>
          <w:szCs w:val="32"/>
          <w:highlight w:val="none"/>
          <w:lang w:eastAsia="zh-CN"/>
        </w:rPr>
        <w:t>带量</w:t>
      </w:r>
      <w:r>
        <w:rPr>
          <w:rFonts w:hint="eastAsia" w:ascii="仿宋" w:hAnsi="仿宋" w:eastAsia="仿宋" w:cs="仿宋"/>
          <w:b w:val="0"/>
          <w:bCs w:val="0"/>
          <w:strike w:val="0"/>
          <w:dstrike w:val="0"/>
          <w:color w:val="auto"/>
          <w:sz w:val="32"/>
          <w:szCs w:val="32"/>
          <w:highlight w:val="none"/>
        </w:rPr>
        <w:t>采购的药品</w:t>
      </w:r>
      <w:r>
        <w:rPr>
          <w:rFonts w:hint="eastAsia" w:ascii="仿宋" w:hAnsi="仿宋" w:eastAsia="仿宋" w:cs="仿宋"/>
          <w:b w:val="0"/>
          <w:bCs w:val="0"/>
          <w:strike w:val="0"/>
          <w:dstrike w:val="0"/>
          <w:color w:val="auto"/>
          <w:sz w:val="32"/>
          <w:szCs w:val="32"/>
          <w:highlight w:val="none"/>
          <w:lang w:eastAsia="zh-CN"/>
        </w:rPr>
        <w:t>不区分质量层次</w:t>
      </w:r>
      <w:r>
        <w:rPr>
          <w:rFonts w:hint="eastAsia" w:ascii="仿宋" w:hAnsi="仿宋" w:eastAsia="仿宋" w:cs="仿宋"/>
          <w:b w:val="0"/>
          <w:bCs w:val="0"/>
          <w:strike w:val="0"/>
          <w:dstrike w:val="0"/>
          <w:color w:val="auto"/>
          <w:sz w:val="32"/>
          <w:szCs w:val="32"/>
          <w:highlight w:val="none"/>
        </w:rPr>
        <w:t>，</w:t>
      </w:r>
      <w:r>
        <w:rPr>
          <w:rFonts w:hint="eastAsia" w:ascii="仿宋" w:hAnsi="仿宋" w:eastAsia="仿宋" w:cs="仿宋"/>
          <w:b w:val="0"/>
          <w:bCs w:val="0"/>
          <w:strike w:val="0"/>
          <w:dstrike w:val="0"/>
          <w:color w:val="auto"/>
          <w:sz w:val="32"/>
          <w:szCs w:val="32"/>
          <w:highlight w:val="none"/>
          <w:lang w:eastAsia="zh-CN"/>
        </w:rPr>
        <w:t>符合申报条件的药品同组竞争，同品种不同酸根碱基的药品认定为同一药品，同品种不同剂型分属医保和非医保的，此次集采只采购医保目录内的剂型；同品种不同剂型分属医保甲类和医保乙类的，此次集采按照医保类型分两组采购。</w:t>
      </w:r>
    </w:p>
    <w:p>
      <w:pPr>
        <w:pageBreakBefore w:val="0"/>
        <w:kinsoku/>
        <w:wordWrap/>
        <w:overflowPunct/>
        <w:topLinePunct w:val="0"/>
        <w:bidi w:val="0"/>
        <w:spacing w:line="540" w:lineRule="exact"/>
        <w:textAlignment w:val="auto"/>
        <w:rPr>
          <w:rFonts w:hint="eastAsia" w:ascii="仿宋" w:hAnsi="仿宋" w:eastAsia="仿宋" w:cs="仿宋"/>
          <w:b w:val="0"/>
          <w:bCs w:val="0"/>
          <w:strike w:val="0"/>
          <w:dstrike w:val="0"/>
          <w:color w:val="auto"/>
          <w:sz w:val="32"/>
          <w:szCs w:val="32"/>
          <w:highlight w:val="none"/>
        </w:rPr>
      </w:pPr>
      <w:r>
        <w:rPr>
          <w:rFonts w:hint="eastAsia" w:ascii="仿宋" w:hAnsi="仿宋" w:eastAsia="仿宋" w:cs="仿宋"/>
          <w:b w:val="0"/>
          <w:bCs w:val="0"/>
          <w:strike w:val="0"/>
          <w:dstrike w:val="0"/>
          <w:color w:val="auto"/>
          <w:sz w:val="32"/>
          <w:szCs w:val="32"/>
          <w:highlight w:val="none"/>
          <w:lang w:eastAsia="zh-CN"/>
        </w:rPr>
        <w:t>企业报价不得高于</w:t>
      </w:r>
      <w:r>
        <w:rPr>
          <w:rFonts w:hint="eastAsia" w:ascii="仿宋" w:hAnsi="仿宋" w:cs="仿宋"/>
          <w:b w:val="0"/>
          <w:bCs w:val="0"/>
          <w:strike w:val="0"/>
          <w:dstrike w:val="0"/>
          <w:color w:val="auto"/>
          <w:sz w:val="32"/>
          <w:szCs w:val="32"/>
          <w:highlight w:val="none"/>
          <w:lang w:eastAsia="zh-CN"/>
        </w:rPr>
        <w:t>本</w:t>
      </w:r>
      <w:r>
        <w:rPr>
          <w:rFonts w:hint="eastAsia" w:ascii="仿宋" w:hAnsi="仿宋" w:eastAsia="仿宋" w:cs="仿宋"/>
          <w:b w:val="0"/>
          <w:bCs w:val="0"/>
          <w:strike w:val="0"/>
          <w:dstrike w:val="0"/>
          <w:color w:val="auto"/>
          <w:sz w:val="32"/>
          <w:szCs w:val="32"/>
          <w:highlight w:val="none"/>
          <w:lang w:eastAsia="zh-CN"/>
        </w:rPr>
        <w:t>企业</w:t>
      </w:r>
      <w:r>
        <w:rPr>
          <w:rFonts w:hint="eastAsia" w:ascii="仿宋" w:hAnsi="仿宋" w:cs="仿宋"/>
          <w:b w:val="0"/>
          <w:bCs w:val="0"/>
          <w:strike w:val="0"/>
          <w:dstrike w:val="0"/>
          <w:color w:val="auto"/>
          <w:sz w:val="32"/>
          <w:szCs w:val="32"/>
          <w:highlight w:val="none"/>
          <w:lang w:eastAsia="zh-CN"/>
        </w:rPr>
        <w:t>甘陕两省</w:t>
      </w:r>
      <w:r>
        <w:rPr>
          <w:rFonts w:hint="eastAsia" w:ascii="仿宋" w:hAnsi="仿宋" w:eastAsia="仿宋" w:cs="仿宋"/>
          <w:b w:val="0"/>
          <w:bCs w:val="0"/>
          <w:strike w:val="0"/>
          <w:dstrike w:val="0"/>
          <w:color w:val="auto"/>
          <w:sz w:val="32"/>
          <w:szCs w:val="32"/>
          <w:highlight w:val="none"/>
          <w:lang w:eastAsia="zh-CN"/>
        </w:rPr>
        <w:t>现行最低中标挂网价。</w:t>
      </w:r>
      <w:r>
        <w:rPr>
          <w:rFonts w:hint="eastAsia" w:ascii="仿宋" w:hAnsi="仿宋" w:cs="仿宋"/>
          <w:b w:val="0"/>
          <w:bCs w:val="0"/>
          <w:strike w:val="0"/>
          <w:dstrike w:val="0"/>
          <w:color w:val="auto"/>
          <w:sz w:val="32"/>
          <w:szCs w:val="32"/>
          <w:highlight w:val="none"/>
          <w:lang w:eastAsia="zh-CN"/>
        </w:rPr>
        <w:t>每组设置统一的降幅计算基准价，为准确反映实际支付情况和甘陕两省市场实际，降幅计算基准价为同品规加权平均价，</w:t>
      </w:r>
      <w:r>
        <w:rPr>
          <w:rFonts w:hint="eastAsia" w:ascii="仿宋" w:hAnsi="仿宋" w:cs="仿宋"/>
          <w:b w:val="0"/>
          <w:bCs w:val="0"/>
          <w:strike w:val="0"/>
          <w:dstrike w:val="0"/>
          <w:color w:val="auto"/>
          <w:sz w:val="32"/>
          <w:szCs w:val="32"/>
          <w:highlight w:val="none"/>
          <w:lang w:val="en-US" w:eastAsia="zh-CN"/>
        </w:rPr>
        <w:t>采购品种允许多规格申报的，其他规格</w:t>
      </w:r>
      <w:r>
        <w:rPr>
          <w:rFonts w:hint="eastAsia" w:ascii="仿宋" w:hAnsi="仿宋" w:cs="仿宋"/>
          <w:b w:val="0"/>
          <w:bCs w:val="0"/>
          <w:strike w:val="0"/>
          <w:dstrike w:val="0"/>
          <w:color w:val="auto"/>
          <w:sz w:val="32"/>
          <w:szCs w:val="32"/>
          <w:highlight w:val="none"/>
          <w:lang w:eastAsia="zh-CN"/>
        </w:rPr>
        <w:t>报价按照差比价规则换算为主规格对应价格后，按照主规格降幅计算基准价计算降幅。</w:t>
      </w:r>
    </w:p>
    <w:p>
      <w:pPr>
        <w:pageBreakBefore w:val="0"/>
        <w:kinsoku/>
        <w:wordWrap/>
        <w:overflowPunct/>
        <w:topLinePunct w:val="0"/>
        <w:bidi w:val="0"/>
        <w:spacing w:line="540" w:lineRule="exact"/>
        <w:textAlignment w:val="auto"/>
        <w:outlineLvl w:val="2"/>
        <w:rPr>
          <w:rFonts w:hint="eastAsia" w:ascii="楷体" w:hAnsi="楷体" w:eastAsia="楷体" w:cs="楷体"/>
          <w:b w:val="0"/>
          <w:bCs w:val="0"/>
          <w:strike w:val="0"/>
          <w:dstrike w:val="0"/>
          <w:color w:val="auto"/>
          <w:sz w:val="32"/>
          <w:szCs w:val="32"/>
          <w:highlight w:val="none"/>
        </w:rPr>
      </w:pPr>
      <w:bookmarkStart w:id="16" w:name="_Toc2579"/>
      <w:r>
        <w:rPr>
          <w:rFonts w:hint="eastAsia" w:ascii="楷体" w:hAnsi="楷体" w:eastAsia="楷体" w:cs="楷体"/>
          <w:b w:val="0"/>
          <w:bCs w:val="0"/>
          <w:strike w:val="0"/>
          <w:dstrike w:val="0"/>
          <w:color w:val="auto"/>
          <w:sz w:val="32"/>
          <w:szCs w:val="32"/>
          <w:highlight w:val="none"/>
        </w:rPr>
        <w:t>（二）约定采购量</w:t>
      </w:r>
      <w:bookmarkEnd w:id="16"/>
    </w:p>
    <w:p>
      <w:pPr>
        <w:pageBreakBefore w:val="0"/>
        <w:kinsoku/>
        <w:wordWrap/>
        <w:overflowPunct/>
        <w:topLinePunct w:val="0"/>
        <w:bidi w:val="0"/>
        <w:spacing w:line="540" w:lineRule="exact"/>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val="en-US" w:eastAsia="zh-CN"/>
        </w:rPr>
        <w:t>1.</w:t>
      </w:r>
      <w:r>
        <w:rPr>
          <w:rFonts w:hint="eastAsia" w:ascii="仿宋" w:hAnsi="仿宋" w:eastAsia="仿宋" w:cs="仿宋"/>
          <w:b w:val="0"/>
          <w:bCs w:val="0"/>
          <w:strike w:val="0"/>
          <w:dstrike w:val="0"/>
          <w:color w:val="auto"/>
          <w:sz w:val="32"/>
          <w:szCs w:val="32"/>
          <w:highlight w:val="none"/>
          <w:lang w:eastAsia="zh-CN"/>
        </w:rPr>
        <w:t>首年约定采购量计算基数由联盟省份公立医疗机构（含军队医疗机构）参考</w:t>
      </w:r>
      <w:r>
        <w:rPr>
          <w:rFonts w:hint="eastAsia" w:ascii="仿宋" w:hAnsi="仿宋" w:eastAsia="仿宋" w:cs="仿宋"/>
          <w:b w:val="0"/>
          <w:bCs w:val="0"/>
          <w:strike w:val="0"/>
          <w:dstrike w:val="0"/>
          <w:color w:val="auto"/>
          <w:sz w:val="32"/>
          <w:szCs w:val="32"/>
          <w:highlight w:val="none"/>
          <w:lang w:val="en-US" w:eastAsia="zh-CN"/>
        </w:rPr>
        <w:t>2020年度省级平台实际采购量上报汇总后确定，</w:t>
      </w:r>
      <w:r>
        <w:rPr>
          <w:rFonts w:hint="eastAsia" w:ascii="仿宋" w:hAnsi="仿宋" w:eastAsia="仿宋" w:cs="仿宋"/>
          <w:b w:val="0"/>
          <w:bCs w:val="0"/>
          <w:strike w:val="0"/>
          <w:dstrike w:val="0"/>
          <w:color w:val="auto"/>
          <w:sz w:val="32"/>
          <w:szCs w:val="32"/>
          <w:highlight w:val="none"/>
          <w:lang w:eastAsia="zh-Hans"/>
        </w:rPr>
        <w:t>详</w:t>
      </w:r>
      <w:r>
        <w:rPr>
          <w:rFonts w:hint="eastAsia" w:ascii="仿宋" w:hAnsi="仿宋" w:eastAsia="仿宋" w:cs="仿宋"/>
          <w:b w:val="0"/>
          <w:bCs w:val="0"/>
          <w:strike w:val="0"/>
          <w:dstrike w:val="0"/>
          <w:color w:val="auto"/>
          <w:sz w:val="32"/>
          <w:szCs w:val="32"/>
          <w:highlight w:val="none"/>
          <w:lang w:eastAsia="zh-CN"/>
        </w:rPr>
        <w:t>见</w:t>
      </w:r>
      <w:r>
        <w:rPr>
          <w:rFonts w:hint="eastAsia" w:ascii="仿宋" w:hAnsi="仿宋" w:cs="仿宋"/>
          <w:b w:val="0"/>
          <w:bCs w:val="0"/>
          <w:strike w:val="0"/>
          <w:dstrike w:val="0"/>
          <w:color w:val="auto"/>
          <w:sz w:val="32"/>
          <w:szCs w:val="32"/>
          <w:highlight w:val="none"/>
          <w:lang w:eastAsia="zh-CN"/>
        </w:rPr>
        <w:t>“甘陕联盟2021年度药品集中带量采购目录”</w:t>
      </w:r>
      <w:r>
        <w:rPr>
          <w:rFonts w:hint="eastAsia" w:ascii="仿宋" w:hAnsi="仿宋" w:eastAsia="仿宋" w:cs="仿宋"/>
          <w:b w:val="0"/>
          <w:bCs w:val="0"/>
          <w:strike w:val="0"/>
          <w:dstrike w:val="0"/>
          <w:color w:val="auto"/>
          <w:sz w:val="32"/>
          <w:szCs w:val="32"/>
          <w:highlight w:val="none"/>
          <w:lang w:eastAsia="zh-CN"/>
        </w:rPr>
        <w:t>。</w:t>
      </w:r>
    </w:p>
    <w:p>
      <w:pPr>
        <w:pageBreakBefore w:val="0"/>
        <w:kinsoku/>
        <w:wordWrap/>
        <w:overflowPunct/>
        <w:topLinePunct w:val="0"/>
        <w:bidi w:val="0"/>
        <w:spacing w:line="540" w:lineRule="exact"/>
        <w:ind w:firstLine="600"/>
        <w:textAlignment w:val="auto"/>
        <w:rPr>
          <w:rFonts w:hint="eastAsia" w:ascii="仿宋_GB2312" w:eastAsia="仿宋_GB2312"/>
          <w:b w:val="0"/>
          <w:bCs w:val="0"/>
          <w:strike w:val="0"/>
          <w:dstrike w:val="0"/>
          <w:color w:val="auto"/>
          <w:sz w:val="32"/>
          <w:szCs w:val="32"/>
          <w:highlight w:val="none"/>
          <w:lang w:eastAsia="zh-CN"/>
        </w:rPr>
      </w:pPr>
      <w:r>
        <w:rPr>
          <w:rFonts w:hint="eastAsia" w:ascii="仿宋_GB2312" w:eastAsia="仿宋_GB2312"/>
          <w:b w:val="0"/>
          <w:bCs w:val="0"/>
          <w:strike w:val="0"/>
          <w:dstrike w:val="0"/>
          <w:color w:val="auto"/>
          <w:sz w:val="32"/>
          <w:szCs w:val="32"/>
          <w:highlight w:val="none"/>
        </w:rPr>
        <w:t>2.首年约定采购量</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eastAsia="zh-CN"/>
        </w:rPr>
        <w:t>每组</w:t>
      </w:r>
      <w:r>
        <w:rPr>
          <w:rFonts w:hint="eastAsia" w:ascii="仿宋" w:hAnsi="仿宋" w:cs="仿宋"/>
          <w:b w:val="0"/>
          <w:bCs w:val="0"/>
          <w:strike w:val="0"/>
          <w:dstrike w:val="0"/>
          <w:color w:val="auto"/>
          <w:sz w:val="32"/>
          <w:szCs w:val="32"/>
          <w:highlight w:val="none"/>
          <w:lang w:eastAsia="zh-CN"/>
        </w:rPr>
        <w:t>确定</w:t>
      </w:r>
      <w:r>
        <w:rPr>
          <w:rFonts w:hint="eastAsia" w:ascii="仿宋" w:hAnsi="仿宋" w:cs="仿宋"/>
          <w:b w:val="0"/>
          <w:bCs w:val="0"/>
          <w:strike w:val="0"/>
          <w:dstrike w:val="0"/>
          <w:color w:val="auto"/>
          <w:sz w:val="32"/>
          <w:szCs w:val="32"/>
          <w:highlight w:val="none"/>
          <w:lang w:val="en-US" w:eastAsia="zh-CN"/>
        </w:rPr>
        <w:t>1家企业中选</w:t>
      </w:r>
      <w:r>
        <w:rPr>
          <w:rFonts w:hint="eastAsia" w:ascii="仿宋" w:hAnsi="仿宋" w:eastAsia="仿宋" w:cs="仿宋"/>
          <w:b w:val="0"/>
          <w:bCs w:val="0"/>
          <w:strike w:val="0"/>
          <w:dstrike w:val="0"/>
          <w:color w:val="auto"/>
          <w:sz w:val="32"/>
          <w:szCs w:val="32"/>
          <w:highlight w:val="none"/>
          <w:lang w:eastAsia="zh-CN"/>
        </w:rPr>
        <w:t>，约定采购量为计算基数的</w:t>
      </w:r>
      <w:r>
        <w:rPr>
          <w:rFonts w:hint="eastAsia" w:ascii="仿宋" w:hAnsi="仿宋" w:eastAsia="仿宋" w:cs="仿宋"/>
          <w:b w:val="0"/>
          <w:bCs w:val="0"/>
          <w:strike w:val="0"/>
          <w:dstrike w:val="0"/>
          <w:color w:val="auto"/>
          <w:sz w:val="32"/>
          <w:szCs w:val="32"/>
          <w:highlight w:val="none"/>
          <w:lang w:val="en-US" w:eastAsia="zh-CN"/>
        </w:rPr>
        <w:t>50%，中选药品</w:t>
      </w:r>
      <w:r>
        <w:rPr>
          <w:rFonts w:hint="eastAsia" w:ascii="仿宋" w:hAnsi="仿宋" w:cs="仿宋"/>
          <w:b w:val="0"/>
          <w:bCs w:val="0"/>
          <w:strike w:val="0"/>
          <w:dstrike w:val="0"/>
          <w:color w:val="auto"/>
          <w:sz w:val="32"/>
          <w:szCs w:val="32"/>
          <w:highlight w:val="none"/>
          <w:lang w:val="en-US" w:eastAsia="zh-CN"/>
        </w:rPr>
        <w:t>价格</w:t>
      </w:r>
      <w:r>
        <w:rPr>
          <w:rFonts w:hint="eastAsia" w:ascii="仿宋" w:hAnsi="仿宋" w:eastAsia="仿宋" w:cs="仿宋"/>
          <w:b w:val="0"/>
          <w:bCs w:val="0"/>
          <w:strike w:val="0"/>
          <w:dstrike w:val="0"/>
          <w:color w:val="auto"/>
          <w:sz w:val="32"/>
          <w:szCs w:val="32"/>
          <w:highlight w:val="none"/>
          <w:lang w:val="en-US" w:eastAsia="zh-CN"/>
        </w:rPr>
        <w:t>降幅（降幅=（</w:t>
      </w:r>
      <w:r>
        <w:rPr>
          <w:rFonts w:hint="eastAsia" w:ascii="仿宋" w:hAnsi="仿宋" w:cs="仿宋"/>
          <w:b w:val="0"/>
          <w:bCs w:val="0"/>
          <w:strike w:val="0"/>
          <w:dstrike w:val="0"/>
          <w:color w:val="auto"/>
          <w:sz w:val="32"/>
          <w:szCs w:val="32"/>
          <w:highlight w:val="none"/>
          <w:lang w:eastAsia="zh-CN"/>
        </w:rPr>
        <w:t>降幅计算基准价</w:t>
      </w:r>
      <w:r>
        <w:rPr>
          <w:rFonts w:hint="eastAsia" w:ascii="仿宋" w:hAnsi="仿宋" w:eastAsia="仿宋" w:cs="仿宋"/>
          <w:b w:val="0"/>
          <w:bCs w:val="0"/>
          <w:strike w:val="0"/>
          <w:dstrike w:val="0"/>
          <w:color w:val="auto"/>
          <w:sz w:val="32"/>
          <w:szCs w:val="32"/>
          <w:highlight w:val="none"/>
          <w:lang w:val="en-US" w:eastAsia="zh-CN"/>
        </w:rPr>
        <w:t>-企业报价）/</w:t>
      </w:r>
      <w:r>
        <w:rPr>
          <w:rFonts w:hint="eastAsia" w:ascii="仿宋" w:hAnsi="仿宋" w:cs="仿宋"/>
          <w:b w:val="0"/>
          <w:bCs w:val="0"/>
          <w:strike w:val="0"/>
          <w:dstrike w:val="0"/>
          <w:color w:val="auto"/>
          <w:sz w:val="32"/>
          <w:szCs w:val="32"/>
          <w:highlight w:val="none"/>
          <w:lang w:eastAsia="zh-CN"/>
        </w:rPr>
        <w:t>降幅计算基准价</w:t>
      </w:r>
      <w:r>
        <w:rPr>
          <w:rFonts w:hint="eastAsia" w:ascii="仿宋" w:hAnsi="仿宋" w:eastAsia="仿宋" w:cs="仿宋"/>
          <w:b w:val="0"/>
          <w:bCs w:val="0"/>
          <w:strike w:val="0"/>
          <w:dstrike w:val="0"/>
          <w:color w:val="auto"/>
          <w:sz w:val="32"/>
          <w:szCs w:val="32"/>
          <w:highlight w:val="none"/>
          <w:lang w:val="en-US" w:eastAsia="zh-CN"/>
        </w:rPr>
        <w:t>）超过50%的，每</w:t>
      </w:r>
      <w:bookmarkStart w:id="84" w:name="_GoBack"/>
      <w:bookmarkEnd w:id="84"/>
      <w:r>
        <w:rPr>
          <w:rFonts w:hint="eastAsia" w:ascii="仿宋" w:hAnsi="仿宋" w:eastAsia="仿宋" w:cs="仿宋"/>
          <w:b w:val="0"/>
          <w:bCs w:val="0"/>
          <w:strike w:val="0"/>
          <w:dstrike w:val="0"/>
          <w:color w:val="auto"/>
          <w:sz w:val="32"/>
          <w:szCs w:val="32"/>
          <w:highlight w:val="none"/>
          <w:lang w:val="en-US" w:eastAsia="zh-CN"/>
        </w:rPr>
        <w:t>多2个百分点增加1%的约定采购量，最多不超过</w:t>
      </w:r>
      <w:r>
        <w:rPr>
          <w:rFonts w:hint="eastAsia" w:ascii="仿宋" w:hAnsi="仿宋" w:eastAsia="仿宋" w:cs="仿宋"/>
          <w:b w:val="0"/>
          <w:bCs w:val="0"/>
          <w:strike w:val="0"/>
          <w:dstrike w:val="0"/>
          <w:color w:val="auto"/>
          <w:sz w:val="32"/>
          <w:szCs w:val="32"/>
          <w:highlight w:val="none"/>
          <w:lang w:eastAsia="zh-CN"/>
        </w:rPr>
        <w:t>计算基数的</w:t>
      </w:r>
      <w:r>
        <w:rPr>
          <w:rFonts w:hint="eastAsia" w:ascii="仿宋" w:hAnsi="仿宋" w:cs="仿宋"/>
          <w:b w:val="0"/>
          <w:bCs w:val="0"/>
          <w:strike w:val="0"/>
          <w:dstrike w:val="0"/>
          <w:color w:val="auto"/>
          <w:sz w:val="32"/>
          <w:szCs w:val="32"/>
          <w:highlight w:val="none"/>
          <w:lang w:val="en-US" w:eastAsia="zh-CN"/>
        </w:rPr>
        <w:t>7</w:t>
      </w:r>
      <w:r>
        <w:rPr>
          <w:rFonts w:hint="eastAsia" w:ascii="仿宋" w:hAnsi="仿宋" w:eastAsia="仿宋" w:cs="仿宋"/>
          <w:b w:val="0"/>
          <w:bCs w:val="0"/>
          <w:strike w:val="0"/>
          <w:dstrike w:val="0"/>
          <w:color w:val="auto"/>
          <w:sz w:val="32"/>
          <w:szCs w:val="32"/>
          <w:highlight w:val="none"/>
          <w:lang w:val="en-US" w:eastAsia="zh-CN"/>
        </w:rPr>
        <w:t>0%</w:t>
      </w:r>
      <w:r>
        <w:rPr>
          <w:rFonts w:hint="eastAsia" w:ascii="仿宋" w:hAnsi="仿宋" w:cs="仿宋"/>
          <w:b w:val="0"/>
          <w:bCs w:val="0"/>
          <w:strike w:val="0"/>
          <w:dstrike w:val="0"/>
          <w:color w:val="auto"/>
          <w:sz w:val="32"/>
          <w:szCs w:val="32"/>
          <w:highlight w:val="none"/>
          <w:lang w:val="en-US" w:eastAsia="zh-CN"/>
        </w:rPr>
        <w:t>；</w:t>
      </w:r>
      <w:r>
        <w:rPr>
          <w:rFonts w:hint="eastAsia" w:ascii="仿宋" w:hAnsi="仿宋" w:eastAsia="仿宋" w:cs="仿宋"/>
          <w:b w:val="0"/>
          <w:bCs w:val="0"/>
          <w:strike w:val="0"/>
          <w:dstrike w:val="0"/>
          <w:color w:val="auto"/>
          <w:sz w:val="32"/>
          <w:szCs w:val="32"/>
          <w:highlight w:val="none"/>
          <w:lang w:eastAsia="zh-CN"/>
        </w:rPr>
        <w:t>其中抗菌类药品约定采购量为计算基数的</w:t>
      </w:r>
      <w:r>
        <w:rPr>
          <w:rFonts w:hint="eastAsia" w:ascii="仿宋" w:hAnsi="仿宋" w:cs="仿宋"/>
          <w:b w:val="0"/>
          <w:bCs w:val="0"/>
          <w:strike w:val="0"/>
          <w:dstrike w:val="0"/>
          <w:color w:val="auto"/>
          <w:sz w:val="32"/>
          <w:szCs w:val="32"/>
          <w:highlight w:val="none"/>
          <w:lang w:val="en-US" w:eastAsia="zh-CN"/>
        </w:rPr>
        <w:t>4</w:t>
      </w:r>
      <w:r>
        <w:rPr>
          <w:rFonts w:hint="eastAsia" w:ascii="仿宋" w:hAnsi="仿宋" w:eastAsia="仿宋" w:cs="仿宋"/>
          <w:b w:val="0"/>
          <w:bCs w:val="0"/>
          <w:strike w:val="0"/>
          <w:dstrike w:val="0"/>
          <w:color w:val="auto"/>
          <w:sz w:val="32"/>
          <w:szCs w:val="32"/>
          <w:highlight w:val="none"/>
          <w:lang w:val="en-US" w:eastAsia="zh-CN"/>
        </w:rPr>
        <w:t>0%，中选药品</w:t>
      </w:r>
      <w:r>
        <w:rPr>
          <w:rFonts w:hint="eastAsia" w:ascii="仿宋" w:hAnsi="仿宋" w:cs="仿宋"/>
          <w:b w:val="0"/>
          <w:bCs w:val="0"/>
          <w:strike w:val="0"/>
          <w:dstrike w:val="0"/>
          <w:color w:val="auto"/>
          <w:sz w:val="32"/>
          <w:szCs w:val="32"/>
          <w:highlight w:val="none"/>
          <w:lang w:val="en-US" w:eastAsia="zh-CN"/>
        </w:rPr>
        <w:t>价格</w:t>
      </w:r>
      <w:r>
        <w:rPr>
          <w:rFonts w:hint="eastAsia" w:ascii="仿宋" w:hAnsi="仿宋" w:eastAsia="仿宋" w:cs="仿宋"/>
          <w:b w:val="0"/>
          <w:bCs w:val="0"/>
          <w:strike w:val="0"/>
          <w:dstrike w:val="0"/>
          <w:color w:val="auto"/>
          <w:sz w:val="32"/>
          <w:szCs w:val="32"/>
          <w:highlight w:val="none"/>
          <w:lang w:val="en-US" w:eastAsia="zh-CN"/>
        </w:rPr>
        <w:t>降幅（降幅=（</w:t>
      </w:r>
      <w:r>
        <w:rPr>
          <w:rFonts w:hint="eastAsia" w:ascii="仿宋" w:hAnsi="仿宋" w:cs="仿宋"/>
          <w:b w:val="0"/>
          <w:bCs w:val="0"/>
          <w:strike w:val="0"/>
          <w:dstrike w:val="0"/>
          <w:color w:val="auto"/>
          <w:sz w:val="32"/>
          <w:szCs w:val="32"/>
          <w:highlight w:val="none"/>
          <w:lang w:eastAsia="zh-CN"/>
        </w:rPr>
        <w:t>降幅计算基准价</w:t>
      </w:r>
      <w:r>
        <w:rPr>
          <w:rFonts w:hint="eastAsia" w:ascii="仿宋" w:hAnsi="仿宋" w:eastAsia="仿宋" w:cs="仿宋"/>
          <w:b w:val="0"/>
          <w:bCs w:val="0"/>
          <w:strike w:val="0"/>
          <w:dstrike w:val="0"/>
          <w:color w:val="auto"/>
          <w:sz w:val="32"/>
          <w:szCs w:val="32"/>
          <w:highlight w:val="none"/>
          <w:lang w:val="en-US" w:eastAsia="zh-CN"/>
        </w:rPr>
        <w:t>-企业报价）/</w:t>
      </w:r>
      <w:r>
        <w:rPr>
          <w:rFonts w:hint="eastAsia" w:ascii="仿宋" w:hAnsi="仿宋" w:cs="仿宋"/>
          <w:b w:val="0"/>
          <w:bCs w:val="0"/>
          <w:strike w:val="0"/>
          <w:dstrike w:val="0"/>
          <w:color w:val="auto"/>
          <w:sz w:val="32"/>
          <w:szCs w:val="32"/>
          <w:highlight w:val="none"/>
          <w:lang w:eastAsia="zh-CN"/>
        </w:rPr>
        <w:t>降幅计算基准价</w:t>
      </w:r>
      <w:r>
        <w:rPr>
          <w:rFonts w:hint="eastAsia" w:ascii="仿宋" w:hAnsi="仿宋" w:eastAsia="仿宋" w:cs="仿宋"/>
          <w:b w:val="0"/>
          <w:bCs w:val="0"/>
          <w:strike w:val="0"/>
          <w:dstrike w:val="0"/>
          <w:color w:val="auto"/>
          <w:sz w:val="32"/>
          <w:szCs w:val="32"/>
          <w:highlight w:val="none"/>
          <w:lang w:val="en-US" w:eastAsia="zh-CN"/>
        </w:rPr>
        <w:t>）超过50%的，每多2个百分点增加1%的约定采购量，最多不超过</w:t>
      </w:r>
      <w:r>
        <w:rPr>
          <w:rFonts w:hint="eastAsia" w:ascii="仿宋" w:hAnsi="仿宋" w:eastAsia="仿宋" w:cs="仿宋"/>
          <w:b w:val="0"/>
          <w:bCs w:val="0"/>
          <w:strike w:val="0"/>
          <w:dstrike w:val="0"/>
          <w:color w:val="auto"/>
          <w:sz w:val="32"/>
          <w:szCs w:val="32"/>
          <w:highlight w:val="none"/>
          <w:lang w:eastAsia="zh-CN"/>
        </w:rPr>
        <w:t>计算基数的</w:t>
      </w:r>
      <w:r>
        <w:rPr>
          <w:rFonts w:hint="eastAsia" w:ascii="仿宋" w:hAnsi="仿宋" w:cs="仿宋"/>
          <w:b w:val="0"/>
          <w:bCs w:val="0"/>
          <w:strike w:val="0"/>
          <w:dstrike w:val="0"/>
          <w:color w:val="auto"/>
          <w:sz w:val="32"/>
          <w:szCs w:val="32"/>
          <w:highlight w:val="none"/>
          <w:lang w:val="en-US" w:eastAsia="zh-CN"/>
        </w:rPr>
        <w:t>6</w:t>
      </w:r>
      <w:r>
        <w:rPr>
          <w:rFonts w:hint="eastAsia" w:ascii="仿宋" w:hAnsi="仿宋" w:eastAsia="仿宋" w:cs="仿宋"/>
          <w:b w:val="0"/>
          <w:bCs w:val="0"/>
          <w:strike w:val="0"/>
          <w:dstrike w:val="0"/>
          <w:color w:val="auto"/>
          <w:sz w:val="32"/>
          <w:szCs w:val="32"/>
          <w:highlight w:val="none"/>
          <w:lang w:val="en-US" w:eastAsia="zh-CN"/>
        </w:rPr>
        <w:t>0%</w:t>
      </w:r>
      <w:r>
        <w:rPr>
          <w:rFonts w:hint="eastAsia" w:ascii="仿宋" w:hAnsi="仿宋" w:cs="仿宋"/>
          <w:b w:val="0"/>
          <w:bCs w:val="0"/>
          <w:strike w:val="0"/>
          <w:dstrike w:val="0"/>
          <w:color w:val="auto"/>
          <w:sz w:val="32"/>
          <w:szCs w:val="32"/>
          <w:highlight w:val="none"/>
          <w:lang w:val="en-US" w:eastAsia="zh-CN"/>
        </w:rPr>
        <w:t>。采购品种允许多规格申报的，</w:t>
      </w:r>
      <w:r>
        <w:rPr>
          <w:rFonts w:hint="eastAsia" w:ascii="仿宋" w:hAnsi="仿宋" w:cs="仿宋"/>
          <w:b w:val="0"/>
          <w:bCs w:val="0"/>
          <w:strike w:val="0"/>
          <w:dstrike w:val="0"/>
          <w:color w:val="auto"/>
          <w:sz w:val="32"/>
          <w:szCs w:val="32"/>
          <w:highlight w:val="none"/>
          <w:lang w:eastAsia="zh-CN"/>
        </w:rPr>
        <w:t>主规格或小规格中选的执行可申报规格全部约定采购量；大规格（非主规格）中选的执行本规格</w:t>
      </w:r>
      <w:r>
        <w:rPr>
          <w:rFonts w:hint="eastAsia" w:ascii="仿宋" w:hAnsi="仿宋" w:cs="仿宋"/>
          <w:b w:val="0"/>
          <w:bCs w:val="0"/>
          <w:strike w:val="0"/>
          <w:dstrike w:val="0"/>
          <w:color w:val="auto"/>
          <w:sz w:val="32"/>
          <w:szCs w:val="32"/>
          <w:highlight w:val="none"/>
          <w:lang w:val="en-US" w:eastAsia="zh-CN"/>
        </w:rPr>
        <w:t>约定</w:t>
      </w:r>
      <w:r>
        <w:rPr>
          <w:rFonts w:hint="eastAsia" w:ascii="仿宋" w:hAnsi="仿宋" w:cs="仿宋"/>
          <w:b w:val="0"/>
          <w:bCs w:val="0"/>
          <w:strike w:val="0"/>
          <w:dstrike w:val="0"/>
          <w:color w:val="auto"/>
          <w:sz w:val="32"/>
          <w:szCs w:val="32"/>
          <w:highlight w:val="none"/>
          <w:lang w:eastAsia="zh-CN"/>
        </w:rPr>
        <w:t>采购量，同时主规格增补</w:t>
      </w:r>
      <w:r>
        <w:rPr>
          <w:rFonts w:hint="eastAsia" w:ascii="仿宋" w:hAnsi="仿宋" w:cs="仿宋"/>
          <w:b w:val="0"/>
          <w:bCs w:val="0"/>
          <w:strike w:val="0"/>
          <w:dstrike w:val="0"/>
          <w:color w:val="auto"/>
          <w:sz w:val="32"/>
          <w:szCs w:val="32"/>
          <w:highlight w:val="none"/>
          <w:lang w:val="en-US" w:eastAsia="zh-CN"/>
        </w:rPr>
        <w:t>1家企业中选执行其余约定采购量</w:t>
      </w:r>
      <w:r>
        <w:rPr>
          <w:rFonts w:hint="eastAsia" w:ascii="仿宋" w:hAnsi="仿宋" w:cs="仿宋"/>
          <w:b w:val="0"/>
          <w:bCs w:val="0"/>
          <w:strike w:val="0"/>
          <w:dstrike w:val="0"/>
          <w:color w:val="auto"/>
          <w:sz w:val="32"/>
          <w:szCs w:val="32"/>
          <w:highlight w:val="none"/>
          <w:lang w:eastAsia="zh-CN"/>
        </w:rPr>
        <w:t>。</w:t>
      </w:r>
    </w:p>
    <w:p>
      <w:pPr>
        <w:pStyle w:val="4"/>
        <w:pageBreakBefore w:val="0"/>
        <w:kinsoku/>
        <w:wordWrap/>
        <w:overflowPunct/>
        <w:topLinePunct w:val="0"/>
        <w:bidi w:val="0"/>
        <w:spacing w:line="540" w:lineRule="exact"/>
        <w:ind w:firstLine="600"/>
        <w:textAlignment w:val="auto"/>
        <w:rPr>
          <w:b w:val="0"/>
          <w:bCs w:val="0"/>
          <w:strike w:val="0"/>
          <w:dstrike w:val="0"/>
          <w:color w:val="auto"/>
          <w:sz w:val="32"/>
          <w:szCs w:val="32"/>
          <w:highlight w:val="none"/>
        </w:rPr>
      </w:pPr>
      <w:bookmarkStart w:id="17" w:name="_Toc10967"/>
      <w:bookmarkStart w:id="18" w:name="_Toc59467210"/>
      <w:bookmarkStart w:id="19" w:name="_Toc7915"/>
      <w:bookmarkStart w:id="20" w:name="_Toc2550"/>
      <w:bookmarkStart w:id="21" w:name="_Toc3139"/>
      <w:r>
        <w:rPr>
          <w:rFonts w:hint="eastAsia"/>
          <w:b w:val="0"/>
          <w:bCs w:val="0"/>
          <w:strike w:val="0"/>
          <w:dstrike w:val="0"/>
          <w:color w:val="auto"/>
          <w:sz w:val="32"/>
          <w:szCs w:val="32"/>
          <w:highlight w:val="none"/>
        </w:rPr>
        <w:t>三、采购周期与采购协议</w:t>
      </w:r>
      <w:bookmarkEnd w:id="17"/>
      <w:bookmarkEnd w:id="18"/>
      <w:bookmarkEnd w:id="19"/>
      <w:bookmarkEnd w:id="20"/>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（一）本次药品集中带量采购周期原则上为1年。</w:t>
      </w:r>
      <w:r>
        <w:rPr>
          <w:rFonts w:hint="eastAsia" w:ascii="仿宋" w:hAnsi="仿宋" w:eastAsia="仿宋" w:cs="仿宋"/>
          <w:color w:val="auto"/>
          <w:sz w:val="32"/>
          <w:szCs w:val="32"/>
          <w:highlight w:val="none"/>
        </w:rPr>
        <w:t>采购协议期满后，</w:t>
      </w:r>
      <w:r>
        <w:rPr>
          <w:rFonts w:hint="eastAsia" w:ascii="仿宋" w:hAnsi="仿宋" w:eastAsia="仿宋" w:cs="仿宋"/>
          <w:b w:val="0"/>
          <w:bCs w:val="0"/>
          <w:color w:val="auto"/>
          <w:sz w:val="32"/>
          <w:szCs w:val="32"/>
          <w:highlight w:val="none"/>
        </w:rPr>
        <w:t>着眼于稳定市场预期、稳定价格水平、稳定临床用药，综合考虑质量可靠、供应稳定、信用优良、临床需求等因素，</w:t>
      </w:r>
      <w:r>
        <w:rPr>
          <w:rFonts w:hint="eastAsia" w:ascii="仿宋" w:hAnsi="仿宋" w:cs="仿宋"/>
          <w:b w:val="0"/>
          <w:bCs w:val="0"/>
          <w:color w:val="auto"/>
          <w:sz w:val="32"/>
          <w:szCs w:val="32"/>
          <w:highlight w:val="none"/>
          <w:lang w:eastAsia="zh-CN"/>
        </w:rPr>
        <w:t>原则上可续签一年</w:t>
      </w:r>
      <w:r>
        <w:rPr>
          <w:rFonts w:hint="eastAsia" w:ascii="仿宋" w:hAnsi="仿宋" w:eastAsia="仿宋" w:cs="仿宋"/>
          <w:b w:val="0"/>
          <w:bCs w:val="0"/>
          <w:strike w:val="0"/>
          <w:dstrike w:val="0"/>
          <w:color w:val="auto"/>
          <w:sz w:val="32"/>
          <w:szCs w:val="32"/>
          <w:highlight w:val="none"/>
          <w:lang w:eastAsia="zh-CN"/>
        </w:rPr>
        <w:t>，续签采购协议时，</w:t>
      </w:r>
      <w:r>
        <w:rPr>
          <w:rFonts w:hint="eastAsia" w:ascii="仿宋" w:hAnsi="仿宋" w:cs="仿宋"/>
          <w:b w:val="0"/>
          <w:bCs w:val="0"/>
          <w:strike w:val="0"/>
          <w:dstrike w:val="0"/>
          <w:color w:val="auto"/>
          <w:sz w:val="32"/>
          <w:szCs w:val="32"/>
          <w:highlight w:val="none"/>
          <w:lang w:eastAsia="zh-CN"/>
        </w:rPr>
        <w:t>约定采购量</w:t>
      </w:r>
      <w:r>
        <w:rPr>
          <w:rFonts w:hint="eastAsia" w:ascii="仿宋" w:hAnsi="仿宋" w:cs="仿宋"/>
          <w:b w:val="0"/>
          <w:bCs w:val="0"/>
          <w:strike w:val="0"/>
          <w:dstrike w:val="0"/>
          <w:color w:val="auto"/>
          <w:sz w:val="32"/>
          <w:szCs w:val="32"/>
          <w:highlight w:val="none"/>
          <w:lang w:val="en-US" w:eastAsia="zh-CN"/>
        </w:rPr>
        <w:t>根据</w:t>
      </w:r>
      <w:r>
        <w:rPr>
          <w:rFonts w:hint="eastAsia" w:ascii="仿宋" w:hAnsi="仿宋" w:cs="仿宋"/>
          <w:b w:val="0"/>
          <w:bCs w:val="0"/>
          <w:strike w:val="0"/>
          <w:dstrike w:val="0"/>
          <w:color w:val="auto"/>
          <w:sz w:val="32"/>
          <w:szCs w:val="32"/>
          <w:highlight w:val="none"/>
          <w:lang w:eastAsia="zh-CN"/>
        </w:rPr>
        <w:t>医疗机构</w:t>
      </w:r>
      <w:r>
        <w:rPr>
          <w:rFonts w:hint="eastAsia" w:ascii="仿宋" w:hAnsi="仿宋" w:cs="仿宋"/>
          <w:b w:val="0"/>
          <w:bCs w:val="0"/>
          <w:strike w:val="0"/>
          <w:dstrike w:val="0"/>
          <w:color w:val="auto"/>
          <w:sz w:val="32"/>
          <w:szCs w:val="32"/>
          <w:highlight w:val="none"/>
          <w:lang w:val="en-US" w:eastAsia="zh-CN"/>
        </w:rPr>
        <w:t>上报的需求量结合上年度使用量等</w:t>
      </w:r>
      <w:r>
        <w:rPr>
          <w:rFonts w:hint="eastAsia" w:ascii="仿宋" w:hAnsi="仿宋" w:cs="仿宋"/>
          <w:b w:val="0"/>
          <w:bCs w:val="0"/>
          <w:strike w:val="0"/>
          <w:dstrike w:val="0"/>
          <w:color w:val="auto"/>
          <w:sz w:val="32"/>
          <w:szCs w:val="32"/>
          <w:highlight w:val="none"/>
          <w:lang w:eastAsia="zh-CN"/>
        </w:rPr>
        <w:t>情况</w:t>
      </w:r>
      <w:r>
        <w:rPr>
          <w:rFonts w:hint="eastAsia" w:ascii="仿宋" w:hAnsi="仿宋" w:cs="仿宋"/>
          <w:b w:val="0"/>
          <w:bCs w:val="0"/>
          <w:strike w:val="0"/>
          <w:dstrike w:val="0"/>
          <w:color w:val="auto"/>
          <w:sz w:val="32"/>
          <w:szCs w:val="32"/>
          <w:highlight w:val="none"/>
          <w:lang w:val="en-US" w:eastAsia="zh-CN"/>
        </w:rPr>
        <w:t>核定</w:t>
      </w:r>
      <w:r>
        <w:rPr>
          <w:rFonts w:hint="eastAsia" w:ascii="仿宋" w:hAnsi="仿宋" w:eastAsia="仿宋" w:cs="仿宋"/>
          <w:b w:val="0"/>
          <w:bCs w:val="0"/>
          <w:strike w:val="0"/>
          <w:dstrike w:val="0"/>
          <w:color w:val="auto"/>
          <w:sz w:val="32"/>
          <w:szCs w:val="32"/>
          <w:highlight w:val="none"/>
          <w:lang w:eastAsia="zh-CN"/>
        </w:rPr>
        <w:t>。</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（二）采购周期内若提前完成当年约定采购量，超出部分中选企业应按中选价继续进行供应，直至采购周期届满</w:t>
      </w:r>
      <w:r>
        <w:rPr>
          <w:rFonts w:hint="eastAsia" w:ascii="仿宋" w:hAnsi="仿宋" w:cs="仿宋"/>
          <w:b w:val="0"/>
          <w:bCs w:val="0"/>
          <w:strike w:val="0"/>
          <w:dstrike w:val="0"/>
          <w:color w:val="auto"/>
          <w:sz w:val="32"/>
          <w:szCs w:val="32"/>
          <w:highlight w:val="none"/>
          <w:lang w:eastAsia="zh-CN"/>
        </w:rPr>
        <w:t>。</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（三）采购周期内，医疗机构应优先采购使用本次药品集中带量采购中选药品，并确保完成约定采购量。剩余用量可采购在省平台挂网的质量稳定、疗效确切、价格适宜的同品种其他挂网药品，但</w:t>
      </w:r>
      <w:r>
        <w:rPr>
          <w:rFonts w:hint="eastAsia" w:ascii="仿宋" w:hAnsi="仿宋" w:eastAsia="仿宋" w:cs="仿宋"/>
          <w:b w:val="0"/>
          <w:bCs w:val="0"/>
          <w:strike w:val="0"/>
          <w:dstrike w:val="0"/>
          <w:color w:val="auto"/>
          <w:sz w:val="32"/>
          <w:szCs w:val="32"/>
          <w:highlight w:val="none"/>
          <w:lang w:val="en-US" w:eastAsia="zh-CN"/>
        </w:rPr>
        <w:t>高于中选价格的</w:t>
      </w:r>
      <w:r>
        <w:rPr>
          <w:rFonts w:hint="eastAsia" w:ascii="仿宋" w:hAnsi="仿宋" w:eastAsia="仿宋" w:cs="仿宋"/>
          <w:b w:val="0"/>
          <w:bCs w:val="0"/>
          <w:strike w:val="0"/>
          <w:dstrike w:val="0"/>
          <w:color w:val="auto"/>
          <w:sz w:val="32"/>
          <w:szCs w:val="32"/>
          <w:highlight w:val="none"/>
          <w:lang w:eastAsia="zh-CN"/>
        </w:rPr>
        <w:t>非中选药品采购量不得超过中选药品数量。</w:t>
      </w:r>
    </w:p>
    <w:p>
      <w:pPr>
        <w:pageBreakBefore w:val="0"/>
        <w:kinsoku/>
        <w:wordWrap/>
        <w:overflowPunct/>
        <w:topLinePunct w:val="0"/>
        <w:bidi w:val="0"/>
        <w:spacing w:line="540" w:lineRule="exact"/>
        <w:ind w:firstLine="640" w:firstLineChars="200"/>
        <w:textAlignment w:val="auto"/>
        <w:rPr>
          <w:rFonts w:hint="default"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（四）采购周期内，如中选药品纳入国家集采，在采购协议期满后执行国家集中带量采购结果；</w:t>
      </w:r>
      <w:r>
        <w:rPr>
          <w:rFonts w:hint="eastAsia" w:ascii="仿宋" w:hAnsi="仿宋" w:eastAsia="仿宋" w:cs="仿宋"/>
          <w:b w:val="0"/>
          <w:bCs w:val="0"/>
          <w:strike w:val="0"/>
          <w:dstrike w:val="0"/>
          <w:color w:val="auto"/>
          <w:sz w:val="32"/>
          <w:szCs w:val="32"/>
          <w:highlight w:val="none"/>
          <w:lang w:val="en-US" w:eastAsia="zh-CN"/>
        </w:rPr>
        <w:t>执行周期内已国家带量采购的药品，不再延长本采购周期。</w:t>
      </w:r>
    </w:p>
    <w:p>
      <w:pPr>
        <w:pStyle w:val="4"/>
        <w:pageBreakBefore w:val="0"/>
        <w:kinsoku/>
        <w:wordWrap/>
        <w:overflowPunct/>
        <w:topLinePunct w:val="0"/>
        <w:bidi w:val="0"/>
        <w:spacing w:line="540" w:lineRule="exact"/>
        <w:ind w:firstLine="600"/>
        <w:textAlignment w:val="auto"/>
        <w:rPr>
          <w:b w:val="0"/>
          <w:bCs w:val="0"/>
          <w:strike w:val="0"/>
          <w:dstrike w:val="0"/>
          <w:color w:val="auto"/>
          <w:sz w:val="32"/>
          <w:szCs w:val="32"/>
          <w:highlight w:val="none"/>
        </w:rPr>
      </w:pPr>
      <w:bookmarkStart w:id="22" w:name="_Toc18970"/>
      <w:bookmarkStart w:id="23" w:name="_Toc59467212"/>
      <w:bookmarkStart w:id="24" w:name="_Toc25750"/>
      <w:r>
        <w:rPr>
          <w:rFonts w:hint="eastAsia"/>
          <w:b w:val="0"/>
          <w:bCs w:val="0"/>
          <w:strike w:val="0"/>
          <w:dstrike w:val="0"/>
          <w:color w:val="auto"/>
          <w:sz w:val="32"/>
          <w:szCs w:val="32"/>
          <w:highlight w:val="none"/>
          <w:lang w:eastAsia="zh-CN"/>
        </w:rPr>
        <w:t>四</w:t>
      </w:r>
      <w:r>
        <w:rPr>
          <w:rFonts w:hint="eastAsia"/>
          <w:b w:val="0"/>
          <w:bCs w:val="0"/>
          <w:strike w:val="0"/>
          <w:dstrike w:val="0"/>
          <w:color w:val="auto"/>
          <w:sz w:val="32"/>
          <w:szCs w:val="32"/>
          <w:highlight w:val="none"/>
        </w:rPr>
        <w:t>、采购文件获取方式</w:t>
      </w:r>
      <w:bookmarkEnd w:id="22"/>
      <w:bookmarkEnd w:id="23"/>
      <w:bookmarkEnd w:id="24"/>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申报企业可在在甘肃省公共资源交易中心官网（https://ggzyjy.gansu.gov.cn/）或甘肃省医疗保障局官网（http://ylbz.gansu.gov.cn/yaopinzhaobiaocaigou/）下载相关文件。</w:t>
      </w:r>
    </w:p>
    <w:p>
      <w:pPr>
        <w:pStyle w:val="4"/>
        <w:pageBreakBefore w:val="0"/>
        <w:kinsoku/>
        <w:wordWrap/>
        <w:overflowPunct/>
        <w:topLinePunct w:val="0"/>
        <w:bidi w:val="0"/>
        <w:spacing w:line="540" w:lineRule="exact"/>
        <w:ind w:firstLine="600"/>
        <w:textAlignment w:val="auto"/>
        <w:rPr>
          <w:b w:val="0"/>
          <w:bCs w:val="0"/>
          <w:strike w:val="0"/>
          <w:dstrike w:val="0"/>
          <w:color w:val="auto"/>
          <w:sz w:val="32"/>
          <w:szCs w:val="32"/>
          <w:highlight w:val="none"/>
        </w:rPr>
      </w:pPr>
      <w:bookmarkStart w:id="25" w:name="_Toc23355"/>
      <w:bookmarkStart w:id="26" w:name="_Toc28731"/>
      <w:bookmarkStart w:id="27" w:name="_Toc59467213"/>
      <w:r>
        <w:rPr>
          <w:rFonts w:hint="eastAsia"/>
          <w:b w:val="0"/>
          <w:bCs w:val="0"/>
          <w:strike w:val="0"/>
          <w:dstrike w:val="0"/>
          <w:color w:val="auto"/>
          <w:sz w:val="32"/>
          <w:szCs w:val="32"/>
          <w:highlight w:val="none"/>
          <w:lang w:eastAsia="zh-CN"/>
        </w:rPr>
        <w:t>五</w:t>
      </w:r>
      <w:r>
        <w:rPr>
          <w:rFonts w:hint="eastAsia"/>
          <w:b w:val="0"/>
          <w:bCs w:val="0"/>
          <w:strike w:val="0"/>
          <w:dstrike w:val="0"/>
          <w:color w:val="auto"/>
          <w:sz w:val="32"/>
          <w:szCs w:val="32"/>
          <w:highlight w:val="none"/>
        </w:rPr>
        <w:t>、申报资格</w:t>
      </w:r>
      <w:bookmarkEnd w:id="21"/>
      <w:bookmarkEnd w:id="25"/>
      <w:bookmarkEnd w:id="26"/>
      <w:bookmarkEnd w:id="27"/>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一）申报企业：采购目录内已取得药品注册证书的上市许可持有人（药品上市许可持有人为境外企业的，由其依照《中华人民共和国药品管理法》指定履行药品上市许可持有人义务的中国境内的企业法人），原则上均可申报参加。</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（二）申报品种：是指采购目录内获得国内有效注册批件的上市药品</w:t>
      </w:r>
      <w:r>
        <w:rPr>
          <w:rFonts w:hint="eastAsia" w:ascii="仿宋" w:hAnsi="仿宋" w:eastAsia="仿宋" w:cs="仿宋"/>
          <w:b w:val="0"/>
          <w:bCs w:val="0"/>
          <w:strike w:val="0"/>
          <w:dstrike w:val="0"/>
          <w:color w:val="auto"/>
          <w:sz w:val="32"/>
          <w:szCs w:val="32"/>
          <w:highlight w:val="none"/>
          <w:lang w:val="en-US" w:eastAsia="zh-CN"/>
        </w:rPr>
        <w:t>，此次集中采购按照“一品一策”的要求，区分为一品多规、合并规格、单一规格采购，申报企业需按照采购目录对应申报；同一采购目录序号下同时生产不同剂型（如水针与粉针）的企业，此次集采</w:t>
      </w:r>
      <w:r>
        <w:rPr>
          <w:rFonts w:hint="eastAsia" w:ascii="仿宋" w:hAnsi="仿宋" w:cs="仿宋"/>
          <w:b w:val="0"/>
          <w:bCs w:val="0"/>
          <w:strike w:val="0"/>
          <w:dstrike w:val="0"/>
          <w:color w:val="auto"/>
          <w:sz w:val="32"/>
          <w:szCs w:val="32"/>
          <w:highlight w:val="none"/>
          <w:lang w:val="en-US" w:eastAsia="zh-CN"/>
        </w:rPr>
        <w:t>企业自行选择</w:t>
      </w:r>
      <w:r>
        <w:rPr>
          <w:rFonts w:hint="eastAsia" w:ascii="仿宋" w:hAnsi="仿宋" w:eastAsia="仿宋" w:cs="仿宋"/>
          <w:b w:val="0"/>
          <w:bCs w:val="0"/>
          <w:strike w:val="0"/>
          <w:dstrike w:val="0"/>
          <w:color w:val="auto"/>
          <w:sz w:val="32"/>
          <w:szCs w:val="32"/>
          <w:highlight w:val="none"/>
          <w:lang w:val="en-US" w:eastAsia="zh-CN"/>
        </w:rPr>
        <w:t>代表品申报，中选后可按照本文件确定的差比价规则增补未申报的剂型</w:t>
      </w:r>
      <w:r>
        <w:rPr>
          <w:rFonts w:hint="eastAsia" w:ascii="仿宋" w:hAnsi="仿宋" w:eastAsia="仿宋" w:cs="仿宋"/>
          <w:b w:val="0"/>
          <w:bCs w:val="0"/>
          <w:strike w:val="0"/>
          <w:dstrike w:val="0"/>
          <w:color w:val="auto"/>
          <w:sz w:val="32"/>
          <w:szCs w:val="32"/>
          <w:highlight w:val="none"/>
          <w:lang w:eastAsia="zh-CN"/>
        </w:rPr>
        <w:t>。</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（三）申报要求</w:t>
      </w:r>
    </w:p>
    <w:p>
      <w:pPr>
        <w:keepNext w:val="0"/>
        <w:keepLines w:val="0"/>
        <w:widowControl/>
        <w:suppressLineNumbers w:val="0"/>
        <w:jc w:val="left"/>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1.</w:t>
      </w:r>
      <w:r>
        <w:rPr>
          <w:rFonts w:ascii="仿宋" w:hAnsi="仿宋" w:eastAsia="仿宋" w:cs="仿宋"/>
          <w:color w:val="000000"/>
          <w:kern w:val="0"/>
          <w:sz w:val="30"/>
          <w:szCs w:val="30"/>
          <w:lang w:val="en-US" w:eastAsia="zh-CN" w:bidi="ar"/>
        </w:rPr>
        <w:t>申报企业须确保在采购周期内满足</w:t>
      </w:r>
      <w:r>
        <w:rPr>
          <w:rFonts w:hint="eastAsia" w:ascii="仿宋" w:hAnsi="仿宋" w:cs="仿宋"/>
          <w:color w:val="000000"/>
          <w:kern w:val="0"/>
          <w:sz w:val="30"/>
          <w:szCs w:val="30"/>
          <w:lang w:val="en-US" w:eastAsia="zh-CN" w:bidi="ar"/>
        </w:rPr>
        <w:t>联盟</w:t>
      </w:r>
      <w:r>
        <w:rPr>
          <w:rFonts w:ascii="仿宋" w:hAnsi="仿宋" w:eastAsia="仿宋" w:cs="仿宋"/>
          <w:color w:val="000000"/>
          <w:kern w:val="0"/>
          <w:sz w:val="30"/>
          <w:szCs w:val="30"/>
          <w:lang w:val="en-US" w:eastAsia="zh-CN" w:bidi="ar"/>
        </w:rPr>
        <w:t>地区中选药品的采购</w:t>
      </w:r>
      <w:r>
        <w:rPr>
          <w:rFonts w:hint="eastAsia" w:ascii="仿宋" w:hAnsi="仿宋" w:eastAsia="仿宋" w:cs="仿宋"/>
          <w:color w:val="000000"/>
          <w:kern w:val="0"/>
          <w:sz w:val="30"/>
          <w:szCs w:val="30"/>
          <w:lang w:val="en-US" w:eastAsia="zh-CN" w:bidi="ar"/>
        </w:rPr>
        <w:t>需求，包括约定采购量以及超过约定采购量的部分。</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2.被列入《全国医药价格和招采失信企业风险警示名单》、甘肃或陕西两省（以下简称“甘陕两省”）医药价格和招采信用评级结果为“严重”及以上的企业除外。</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bookmarkStart w:id="28" w:name="_Toc15364"/>
      <w:r>
        <w:rPr>
          <w:rFonts w:hint="eastAsia" w:ascii="仿宋" w:hAnsi="仿宋" w:eastAsia="仿宋" w:cs="仿宋"/>
          <w:b w:val="0"/>
          <w:bCs w:val="0"/>
          <w:strike w:val="0"/>
          <w:dstrike w:val="0"/>
          <w:color w:val="auto"/>
          <w:sz w:val="32"/>
          <w:szCs w:val="32"/>
          <w:highlight w:val="none"/>
          <w:lang w:val="en-US" w:eastAsia="zh-CN"/>
        </w:rPr>
        <w:t>3</w:t>
      </w:r>
      <w:r>
        <w:rPr>
          <w:rFonts w:hint="eastAsia" w:ascii="仿宋" w:hAnsi="仿宋" w:eastAsia="仿宋" w:cs="仿宋"/>
          <w:b w:val="0"/>
          <w:bCs w:val="0"/>
          <w:strike w:val="0"/>
          <w:dstrike w:val="0"/>
          <w:color w:val="auto"/>
          <w:sz w:val="32"/>
          <w:szCs w:val="32"/>
          <w:highlight w:val="none"/>
          <w:lang w:eastAsia="zh-CN"/>
        </w:rPr>
        <w:t>.</w:t>
      </w:r>
      <w:bookmarkEnd w:id="28"/>
      <w:r>
        <w:rPr>
          <w:rFonts w:hint="eastAsia" w:ascii="仿宋" w:hAnsi="仿宋" w:eastAsia="仿宋" w:cs="仿宋"/>
          <w:b w:val="0"/>
          <w:bCs w:val="0"/>
          <w:strike w:val="0"/>
          <w:dstrike w:val="0"/>
          <w:color w:val="auto"/>
          <w:sz w:val="32"/>
          <w:szCs w:val="32"/>
          <w:highlight w:val="none"/>
          <w:lang w:eastAsia="zh-CN"/>
        </w:rPr>
        <w:t>截止申报</w:t>
      </w:r>
      <w:r>
        <w:rPr>
          <w:rFonts w:hint="eastAsia" w:ascii="仿宋" w:hAnsi="仿宋" w:cs="仿宋"/>
          <w:b w:val="0"/>
          <w:bCs w:val="0"/>
          <w:strike w:val="0"/>
          <w:dstrike w:val="0"/>
          <w:color w:val="auto"/>
          <w:sz w:val="32"/>
          <w:szCs w:val="32"/>
          <w:highlight w:val="none"/>
          <w:lang w:eastAsia="zh-CN"/>
        </w:rPr>
        <w:t>截止</w:t>
      </w:r>
      <w:r>
        <w:rPr>
          <w:rFonts w:hint="eastAsia" w:ascii="仿宋" w:hAnsi="仿宋" w:eastAsia="仿宋" w:cs="仿宋"/>
          <w:b w:val="0"/>
          <w:bCs w:val="0"/>
          <w:strike w:val="0"/>
          <w:dstrike w:val="0"/>
          <w:color w:val="auto"/>
          <w:sz w:val="32"/>
          <w:szCs w:val="32"/>
          <w:highlight w:val="none"/>
          <w:lang w:eastAsia="zh-CN"/>
        </w:rPr>
        <w:t>之日，未在甘陕两省平台上传《医药企业价格和营销行为信用承诺书》的企业，不接受其申报；企业须按照《关于进行医药企业价格和营销行为信用承诺书网上申报工作的通知》（甘交易医字〔2020〕145号）</w:t>
      </w:r>
      <w:r>
        <w:rPr>
          <w:rFonts w:hint="eastAsia" w:ascii="仿宋" w:hAnsi="仿宋" w:cs="仿宋"/>
          <w:b w:val="0"/>
          <w:bCs w:val="0"/>
          <w:strike w:val="0"/>
          <w:dstrike w:val="0"/>
          <w:color w:val="auto"/>
          <w:sz w:val="32"/>
          <w:szCs w:val="32"/>
          <w:highlight w:val="none"/>
          <w:lang w:eastAsia="zh-CN"/>
        </w:rPr>
        <w:t>和《陕西省医药价格和招采信用评价制度实施方案（试行）》</w:t>
      </w:r>
      <w:r>
        <w:rPr>
          <w:rFonts w:hint="eastAsia" w:ascii="仿宋" w:hAnsi="仿宋" w:eastAsia="仿宋" w:cs="仿宋"/>
          <w:b w:val="0"/>
          <w:bCs w:val="0"/>
          <w:strike w:val="0"/>
          <w:dstrike w:val="0"/>
          <w:color w:val="auto"/>
          <w:sz w:val="32"/>
          <w:szCs w:val="32"/>
          <w:highlight w:val="none"/>
          <w:lang w:eastAsia="zh-CN"/>
        </w:rPr>
        <w:t>相关要求完成承诺书上传。</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t>4.申报企业应遵守</w:t>
      </w:r>
      <w:r>
        <w:rPr>
          <w:rFonts w:hint="eastAsia"/>
          <w:b w:val="0"/>
          <w:bCs w:val="0"/>
          <w:strike w:val="0"/>
          <w:dstrike w:val="0"/>
          <w:color w:val="auto"/>
          <w:sz w:val="32"/>
          <w:szCs w:val="32"/>
          <w:highlight w:val="none"/>
          <w:lang w:eastAsia="zh-CN"/>
        </w:rPr>
        <w:t>《民法典》、</w:t>
      </w:r>
      <w:r>
        <w:rPr>
          <w:rFonts w:hint="eastAsia"/>
          <w:b w:val="0"/>
          <w:bCs w:val="0"/>
          <w:strike w:val="0"/>
          <w:dstrike w:val="0"/>
          <w:color w:val="auto"/>
          <w:sz w:val="32"/>
          <w:szCs w:val="32"/>
          <w:highlight w:val="none"/>
        </w:rPr>
        <w:t>《价格法》</w:t>
      </w:r>
      <w:r>
        <w:rPr>
          <w:rFonts w:hint="eastAsia"/>
          <w:b w:val="0"/>
          <w:bCs w:val="0"/>
          <w:strike w:val="0"/>
          <w:dstrike w:val="0"/>
          <w:color w:val="auto"/>
          <w:sz w:val="32"/>
          <w:szCs w:val="32"/>
          <w:highlight w:val="none"/>
          <w:lang w:eastAsia="zh-CN"/>
        </w:rPr>
        <w:t>、</w:t>
      </w:r>
      <w:r>
        <w:rPr>
          <w:rFonts w:hint="eastAsia"/>
          <w:b w:val="0"/>
          <w:bCs w:val="0"/>
          <w:strike w:val="0"/>
          <w:dstrike w:val="0"/>
          <w:color w:val="auto"/>
          <w:sz w:val="32"/>
          <w:szCs w:val="32"/>
          <w:highlight w:val="none"/>
        </w:rPr>
        <w:t>《药品管理法》</w:t>
      </w:r>
      <w:r>
        <w:rPr>
          <w:rFonts w:hint="eastAsia"/>
          <w:b w:val="0"/>
          <w:bCs w:val="0"/>
          <w:strike w:val="0"/>
          <w:dstrike w:val="0"/>
          <w:color w:val="auto"/>
          <w:sz w:val="32"/>
          <w:szCs w:val="32"/>
          <w:highlight w:val="none"/>
          <w:lang w:eastAsia="zh-CN"/>
        </w:rPr>
        <w:t>、</w:t>
      </w:r>
      <w:r>
        <w:rPr>
          <w:rFonts w:hint="eastAsia"/>
          <w:b w:val="0"/>
          <w:bCs w:val="0"/>
          <w:strike w:val="0"/>
          <w:dstrike w:val="0"/>
          <w:color w:val="auto"/>
          <w:sz w:val="32"/>
          <w:szCs w:val="32"/>
          <w:highlight w:val="none"/>
        </w:rPr>
        <w:t>《反不正当竞争法》</w:t>
      </w:r>
      <w:r>
        <w:rPr>
          <w:rFonts w:hint="eastAsia"/>
          <w:b w:val="0"/>
          <w:bCs w:val="0"/>
          <w:strike w:val="0"/>
          <w:dstrike w:val="0"/>
          <w:color w:val="auto"/>
          <w:sz w:val="32"/>
          <w:szCs w:val="32"/>
          <w:highlight w:val="none"/>
          <w:lang w:eastAsia="zh-CN"/>
        </w:rPr>
        <w:t>、</w:t>
      </w:r>
      <w:r>
        <w:rPr>
          <w:rFonts w:hint="eastAsia"/>
          <w:b w:val="0"/>
          <w:bCs w:val="0"/>
          <w:strike w:val="0"/>
          <w:dstrike w:val="0"/>
          <w:color w:val="auto"/>
          <w:sz w:val="32"/>
          <w:szCs w:val="32"/>
          <w:highlight w:val="none"/>
        </w:rPr>
        <w:t>《反垄断法》</w:t>
      </w:r>
      <w:r>
        <w:rPr>
          <w:rFonts w:hint="eastAsia" w:ascii="仿宋" w:hAnsi="仿宋" w:eastAsia="仿宋" w:cs="仿宋"/>
          <w:b w:val="0"/>
          <w:bCs w:val="0"/>
          <w:strike w:val="0"/>
          <w:dstrike w:val="0"/>
          <w:color w:val="auto"/>
          <w:sz w:val="32"/>
          <w:szCs w:val="32"/>
          <w:highlight w:val="none"/>
          <w:lang w:val="en-US" w:eastAsia="zh-CN"/>
        </w:rPr>
        <w:t>等相关法律法规，并承担相应法律责任。</w:t>
      </w:r>
    </w:p>
    <w:p>
      <w:pPr>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line="540" w:lineRule="exact"/>
        <w:ind w:firstLine="600"/>
        <w:textAlignment w:val="auto"/>
        <w:outlineLvl w:val="1"/>
        <w:rPr>
          <w:rFonts w:hint="eastAsia" w:ascii="黑体" w:hAnsi="黑体" w:eastAsia="黑体" w:cs="黑体"/>
          <w:b w:val="0"/>
          <w:bCs w:val="0"/>
          <w:strike w:val="0"/>
          <w:dstrike w:val="0"/>
          <w:color w:val="auto"/>
          <w:sz w:val="32"/>
          <w:szCs w:val="32"/>
          <w:highlight w:val="none"/>
          <w:lang w:eastAsia="zh-CN"/>
        </w:rPr>
      </w:pPr>
      <w:bookmarkStart w:id="29" w:name="_Toc59467214"/>
      <w:bookmarkStart w:id="30" w:name="_Toc21128"/>
      <w:bookmarkStart w:id="31" w:name="_Toc3318"/>
      <w:r>
        <w:rPr>
          <w:rFonts w:hint="eastAsia" w:ascii="黑体" w:hAnsi="黑体" w:eastAsia="黑体" w:cs="黑体"/>
          <w:b w:val="0"/>
          <w:bCs w:val="0"/>
          <w:strike w:val="0"/>
          <w:dstrike w:val="0"/>
          <w:color w:val="auto"/>
          <w:sz w:val="32"/>
          <w:szCs w:val="32"/>
          <w:highlight w:val="none"/>
          <w:lang w:eastAsia="zh-CN"/>
        </w:rPr>
        <w:t>六</w:t>
      </w:r>
      <w:r>
        <w:rPr>
          <w:rFonts w:hint="eastAsia" w:ascii="黑体" w:hAnsi="黑体" w:eastAsia="黑体" w:cs="黑体"/>
          <w:b w:val="0"/>
          <w:bCs w:val="0"/>
          <w:strike w:val="0"/>
          <w:dstrike w:val="0"/>
          <w:color w:val="auto"/>
          <w:sz w:val="32"/>
          <w:szCs w:val="32"/>
          <w:highlight w:val="none"/>
        </w:rPr>
        <w:t>、申报时间和</w:t>
      </w:r>
      <w:bookmarkEnd w:id="29"/>
      <w:r>
        <w:rPr>
          <w:rFonts w:hint="eastAsia" w:ascii="黑体" w:hAnsi="黑体" w:eastAsia="黑体" w:cs="黑体"/>
          <w:b w:val="0"/>
          <w:bCs w:val="0"/>
          <w:strike w:val="0"/>
          <w:dstrike w:val="0"/>
          <w:color w:val="auto"/>
          <w:sz w:val="32"/>
          <w:szCs w:val="32"/>
          <w:highlight w:val="none"/>
          <w:lang w:eastAsia="zh-CN"/>
        </w:rPr>
        <w:t>方式</w:t>
      </w:r>
      <w:bookmarkEnd w:id="30"/>
      <w:bookmarkEnd w:id="31"/>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此次集中采购依托甘肃省药品集中采购招标平台，采取全流程电子化申报，不接受纸质申报材料。</w:t>
      </w:r>
    </w:p>
    <w:p>
      <w:pPr>
        <w:pageBreakBefore w:val="0"/>
        <w:kinsoku/>
        <w:wordWrap/>
        <w:overflowPunct/>
        <w:topLinePunct w:val="0"/>
        <w:bidi w:val="0"/>
        <w:spacing w:line="540" w:lineRule="exact"/>
        <w:ind w:firstLine="640" w:firstLineChars="200"/>
        <w:textAlignment w:val="auto"/>
        <w:rPr>
          <w:rFonts w:hint="default"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eastAsia="zh-CN"/>
        </w:rPr>
        <w:t>（一）资料申报时间：202</w:t>
      </w:r>
      <w:r>
        <w:rPr>
          <w:rFonts w:hint="eastAsia" w:ascii="仿宋" w:hAnsi="仿宋" w:eastAsia="仿宋" w:cs="仿宋"/>
          <w:b w:val="0"/>
          <w:bCs w:val="0"/>
          <w:strike w:val="0"/>
          <w:dstrike w:val="0"/>
          <w:color w:val="auto"/>
          <w:sz w:val="32"/>
          <w:szCs w:val="32"/>
          <w:highlight w:val="none"/>
          <w:lang w:val="en-US" w:eastAsia="zh-CN"/>
        </w:rPr>
        <w:t>1</w:t>
      </w:r>
      <w:r>
        <w:rPr>
          <w:rFonts w:hint="eastAsia" w:ascii="仿宋" w:hAnsi="仿宋" w:eastAsia="仿宋" w:cs="仿宋"/>
          <w:b w:val="0"/>
          <w:bCs w:val="0"/>
          <w:strike w:val="0"/>
          <w:dstrike w:val="0"/>
          <w:color w:val="auto"/>
          <w:sz w:val="32"/>
          <w:szCs w:val="32"/>
          <w:highlight w:val="none"/>
          <w:lang w:eastAsia="zh-CN"/>
        </w:rPr>
        <w:t>年</w:t>
      </w:r>
      <w:r>
        <w:rPr>
          <w:rFonts w:hint="eastAsia" w:ascii="仿宋" w:hAnsi="仿宋" w:cs="仿宋"/>
          <w:b w:val="0"/>
          <w:bCs w:val="0"/>
          <w:strike w:val="0"/>
          <w:dstrike w:val="0"/>
          <w:color w:val="auto"/>
          <w:sz w:val="32"/>
          <w:szCs w:val="32"/>
          <w:highlight w:val="none"/>
          <w:lang w:val="en-US" w:eastAsia="zh-CN"/>
        </w:rPr>
        <w:t>7</w:t>
      </w:r>
      <w:r>
        <w:rPr>
          <w:rFonts w:hint="eastAsia" w:ascii="仿宋" w:hAnsi="仿宋" w:eastAsia="仿宋" w:cs="仿宋"/>
          <w:b w:val="0"/>
          <w:bCs w:val="0"/>
          <w:strike w:val="0"/>
          <w:dstrike w:val="0"/>
          <w:color w:val="auto"/>
          <w:sz w:val="32"/>
          <w:szCs w:val="32"/>
          <w:highlight w:val="none"/>
          <w:lang w:eastAsia="zh-CN"/>
        </w:rPr>
        <w:t>月</w:t>
      </w:r>
      <w:r>
        <w:rPr>
          <w:rFonts w:hint="eastAsia" w:ascii="仿宋" w:hAnsi="仿宋" w:cs="仿宋"/>
          <w:b w:val="0"/>
          <w:bCs w:val="0"/>
          <w:strike w:val="0"/>
          <w:dstrike w:val="0"/>
          <w:color w:val="auto"/>
          <w:sz w:val="32"/>
          <w:szCs w:val="32"/>
          <w:highlight w:val="none"/>
          <w:lang w:val="en-US" w:eastAsia="zh-CN"/>
        </w:rPr>
        <w:t>26</w:t>
      </w:r>
      <w:r>
        <w:rPr>
          <w:rFonts w:hint="eastAsia" w:ascii="仿宋" w:hAnsi="仿宋" w:eastAsia="仿宋" w:cs="仿宋"/>
          <w:b w:val="0"/>
          <w:bCs w:val="0"/>
          <w:strike w:val="0"/>
          <w:dstrike w:val="0"/>
          <w:color w:val="auto"/>
          <w:sz w:val="32"/>
          <w:szCs w:val="32"/>
          <w:highlight w:val="none"/>
          <w:lang w:eastAsia="zh-CN"/>
        </w:rPr>
        <w:t>日至</w:t>
      </w:r>
      <w:r>
        <w:rPr>
          <w:rFonts w:hint="eastAsia" w:ascii="仿宋" w:hAnsi="仿宋" w:cs="仿宋"/>
          <w:b w:val="0"/>
          <w:bCs w:val="0"/>
          <w:strike w:val="0"/>
          <w:dstrike w:val="0"/>
          <w:color w:val="auto"/>
          <w:sz w:val="32"/>
          <w:szCs w:val="32"/>
          <w:highlight w:val="none"/>
          <w:lang w:val="en-US" w:eastAsia="zh-CN"/>
        </w:rPr>
        <w:t>8</w:t>
      </w:r>
      <w:r>
        <w:rPr>
          <w:rFonts w:hint="eastAsia" w:ascii="仿宋" w:hAnsi="仿宋" w:eastAsia="仿宋" w:cs="仿宋"/>
          <w:b w:val="0"/>
          <w:bCs w:val="0"/>
          <w:strike w:val="0"/>
          <w:dstrike w:val="0"/>
          <w:color w:val="auto"/>
          <w:sz w:val="32"/>
          <w:szCs w:val="32"/>
          <w:highlight w:val="none"/>
          <w:lang w:val="en-US" w:eastAsia="zh-CN"/>
        </w:rPr>
        <w:t>月</w:t>
      </w:r>
      <w:r>
        <w:rPr>
          <w:rFonts w:hint="eastAsia" w:ascii="仿宋" w:hAnsi="仿宋" w:cs="仿宋"/>
          <w:b w:val="0"/>
          <w:bCs w:val="0"/>
          <w:strike w:val="0"/>
          <w:dstrike w:val="0"/>
          <w:color w:val="auto"/>
          <w:sz w:val="32"/>
          <w:szCs w:val="32"/>
          <w:highlight w:val="none"/>
          <w:lang w:val="en-US" w:eastAsia="zh-CN"/>
        </w:rPr>
        <w:t>5</w:t>
      </w:r>
      <w:r>
        <w:rPr>
          <w:rFonts w:hint="eastAsia" w:ascii="仿宋" w:hAnsi="仿宋" w:eastAsia="仿宋" w:cs="仿宋"/>
          <w:b w:val="0"/>
          <w:bCs w:val="0"/>
          <w:strike w:val="0"/>
          <w:dstrike w:val="0"/>
          <w:color w:val="auto"/>
          <w:sz w:val="32"/>
          <w:szCs w:val="32"/>
          <w:highlight w:val="none"/>
          <w:lang w:val="en-US" w:eastAsia="zh-CN"/>
        </w:rPr>
        <w:t>日，截止</w:t>
      </w:r>
      <w:r>
        <w:rPr>
          <w:rFonts w:hint="eastAsia" w:ascii="仿宋" w:hAnsi="仿宋" w:cs="仿宋"/>
          <w:b w:val="0"/>
          <w:bCs w:val="0"/>
          <w:strike w:val="0"/>
          <w:dstrike w:val="0"/>
          <w:color w:val="auto"/>
          <w:sz w:val="32"/>
          <w:szCs w:val="32"/>
          <w:highlight w:val="none"/>
          <w:lang w:val="en-US" w:eastAsia="zh-CN"/>
        </w:rPr>
        <w:t>8</w:t>
      </w:r>
      <w:r>
        <w:rPr>
          <w:rFonts w:hint="eastAsia" w:ascii="仿宋" w:hAnsi="仿宋" w:eastAsia="仿宋" w:cs="仿宋"/>
          <w:b w:val="0"/>
          <w:bCs w:val="0"/>
          <w:strike w:val="0"/>
          <w:dstrike w:val="0"/>
          <w:color w:val="auto"/>
          <w:sz w:val="32"/>
          <w:szCs w:val="32"/>
          <w:highlight w:val="none"/>
          <w:lang w:val="en-US" w:eastAsia="zh-CN"/>
        </w:rPr>
        <w:t>月</w:t>
      </w:r>
      <w:r>
        <w:rPr>
          <w:rFonts w:hint="eastAsia" w:ascii="仿宋" w:hAnsi="仿宋" w:cs="仿宋"/>
          <w:b w:val="0"/>
          <w:bCs w:val="0"/>
          <w:strike w:val="0"/>
          <w:dstrike w:val="0"/>
          <w:color w:val="auto"/>
          <w:sz w:val="32"/>
          <w:szCs w:val="32"/>
          <w:highlight w:val="none"/>
          <w:lang w:val="en-US" w:eastAsia="zh-CN"/>
        </w:rPr>
        <w:t>5</w:t>
      </w:r>
      <w:r>
        <w:rPr>
          <w:rFonts w:hint="eastAsia" w:ascii="仿宋" w:hAnsi="仿宋" w:eastAsia="仿宋" w:cs="仿宋"/>
          <w:b w:val="0"/>
          <w:bCs w:val="0"/>
          <w:strike w:val="0"/>
          <w:dstrike w:val="0"/>
          <w:color w:val="auto"/>
          <w:sz w:val="32"/>
          <w:szCs w:val="32"/>
          <w:highlight w:val="none"/>
          <w:lang w:val="en-US" w:eastAsia="zh-CN"/>
        </w:rPr>
        <w:t>日</w:t>
      </w:r>
      <w:r>
        <w:rPr>
          <w:rFonts w:hint="eastAsia" w:ascii="仿宋" w:hAnsi="仿宋" w:cs="仿宋"/>
          <w:b w:val="0"/>
          <w:bCs w:val="0"/>
          <w:strike w:val="0"/>
          <w:dstrike w:val="0"/>
          <w:color w:val="auto"/>
          <w:sz w:val="32"/>
          <w:szCs w:val="32"/>
          <w:highlight w:val="none"/>
          <w:lang w:val="en-US" w:eastAsia="zh-CN"/>
        </w:rPr>
        <w:t>24</w:t>
      </w:r>
      <w:r>
        <w:rPr>
          <w:rFonts w:hint="eastAsia" w:ascii="仿宋" w:hAnsi="仿宋" w:eastAsia="仿宋" w:cs="仿宋"/>
          <w:b w:val="0"/>
          <w:bCs w:val="0"/>
          <w:strike w:val="0"/>
          <w:dstrike w:val="0"/>
          <w:color w:val="auto"/>
          <w:sz w:val="32"/>
          <w:szCs w:val="32"/>
          <w:highlight w:val="none"/>
          <w:lang w:val="en-US" w:eastAsia="zh-CN"/>
        </w:rPr>
        <w:t>时前未申报的，不再接受申报。</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eastAsia="zh-CN"/>
        </w:rPr>
        <w:t>（二）企业报价解密时间：</w:t>
      </w:r>
      <w:r>
        <w:rPr>
          <w:rFonts w:hint="eastAsia" w:ascii="仿宋" w:hAnsi="仿宋" w:eastAsia="仿宋" w:cs="仿宋"/>
          <w:b w:val="0"/>
          <w:bCs w:val="0"/>
          <w:strike w:val="0"/>
          <w:dstrike w:val="0"/>
          <w:color w:val="auto"/>
          <w:sz w:val="32"/>
          <w:szCs w:val="32"/>
          <w:highlight w:val="none"/>
          <w:lang w:val="en-US" w:eastAsia="zh-CN"/>
        </w:rPr>
        <w:t>2021年</w:t>
      </w:r>
      <w:r>
        <w:rPr>
          <w:rFonts w:hint="eastAsia" w:ascii="仿宋" w:hAnsi="仿宋" w:cs="仿宋"/>
          <w:b w:val="0"/>
          <w:bCs w:val="0"/>
          <w:strike w:val="0"/>
          <w:dstrike w:val="0"/>
          <w:color w:val="auto"/>
          <w:sz w:val="32"/>
          <w:szCs w:val="32"/>
          <w:highlight w:val="none"/>
          <w:lang w:val="en-US" w:eastAsia="zh-CN"/>
        </w:rPr>
        <w:t>8</w:t>
      </w:r>
      <w:r>
        <w:rPr>
          <w:rFonts w:hint="eastAsia" w:ascii="仿宋" w:hAnsi="仿宋" w:eastAsia="仿宋" w:cs="仿宋"/>
          <w:b w:val="0"/>
          <w:bCs w:val="0"/>
          <w:strike w:val="0"/>
          <w:dstrike w:val="0"/>
          <w:color w:val="auto"/>
          <w:sz w:val="32"/>
          <w:szCs w:val="32"/>
          <w:highlight w:val="none"/>
          <w:lang w:val="en-US" w:eastAsia="zh-CN"/>
        </w:rPr>
        <w:t>月</w:t>
      </w:r>
      <w:r>
        <w:rPr>
          <w:rFonts w:hint="eastAsia" w:ascii="仿宋" w:hAnsi="仿宋" w:cs="仿宋"/>
          <w:b w:val="0"/>
          <w:bCs w:val="0"/>
          <w:strike w:val="0"/>
          <w:dstrike w:val="0"/>
          <w:color w:val="auto"/>
          <w:sz w:val="32"/>
          <w:szCs w:val="32"/>
          <w:highlight w:val="none"/>
          <w:lang w:val="en-US" w:eastAsia="zh-CN"/>
        </w:rPr>
        <w:t>24</w:t>
      </w:r>
      <w:r>
        <w:rPr>
          <w:rFonts w:hint="eastAsia" w:ascii="仿宋" w:hAnsi="仿宋" w:eastAsia="仿宋" w:cs="仿宋"/>
          <w:b w:val="0"/>
          <w:bCs w:val="0"/>
          <w:strike w:val="0"/>
          <w:dstrike w:val="0"/>
          <w:color w:val="auto"/>
          <w:sz w:val="32"/>
          <w:szCs w:val="32"/>
          <w:highlight w:val="none"/>
          <w:lang w:val="en-US" w:eastAsia="zh-CN"/>
        </w:rPr>
        <w:t>日。</w:t>
      </w:r>
    </w:p>
    <w:p>
      <w:pPr>
        <w:pageBreakBefore w:val="0"/>
        <w:kinsoku/>
        <w:wordWrap/>
        <w:overflowPunct/>
        <w:topLinePunct w:val="0"/>
        <w:bidi w:val="0"/>
        <w:spacing w:line="540" w:lineRule="exact"/>
        <w:ind w:firstLine="640" w:firstLineChars="200"/>
        <w:textAlignment w:val="auto"/>
        <w:rPr>
          <w:rFonts w:hint="default"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t>（三）专家复议谈判时间：2021年</w:t>
      </w:r>
      <w:r>
        <w:rPr>
          <w:rFonts w:hint="eastAsia" w:ascii="仿宋" w:hAnsi="仿宋" w:cs="仿宋"/>
          <w:b w:val="0"/>
          <w:bCs w:val="0"/>
          <w:strike w:val="0"/>
          <w:dstrike w:val="0"/>
          <w:color w:val="auto"/>
          <w:sz w:val="32"/>
          <w:szCs w:val="32"/>
          <w:highlight w:val="none"/>
          <w:lang w:val="en-US" w:eastAsia="zh-CN"/>
        </w:rPr>
        <w:t>8</w:t>
      </w:r>
      <w:r>
        <w:rPr>
          <w:rFonts w:hint="eastAsia" w:ascii="仿宋" w:hAnsi="仿宋" w:eastAsia="仿宋" w:cs="仿宋"/>
          <w:b w:val="0"/>
          <w:bCs w:val="0"/>
          <w:strike w:val="0"/>
          <w:dstrike w:val="0"/>
          <w:color w:val="auto"/>
          <w:sz w:val="32"/>
          <w:szCs w:val="32"/>
          <w:highlight w:val="none"/>
          <w:lang w:val="en-US" w:eastAsia="zh-CN"/>
        </w:rPr>
        <w:t>月</w:t>
      </w:r>
      <w:r>
        <w:rPr>
          <w:rFonts w:hint="eastAsia" w:ascii="仿宋" w:hAnsi="仿宋" w:cs="仿宋"/>
          <w:b w:val="0"/>
          <w:bCs w:val="0"/>
          <w:strike w:val="0"/>
          <w:dstrike w:val="0"/>
          <w:color w:val="auto"/>
          <w:sz w:val="32"/>
          <w:szCs w:val="32"/>
          <w:highlight w:val="none"/>
          <w:lang w:val="en-US" w:eastAsia="zh-CN"/>
        </w:rPr>
        <w:t>24</w:t>
      </w:r>
      <w:r>
        <w:rPr>
          <w:rFonts w:hint="eastAsia" w:ascii="仿宋" w:hAnsi="仿宋" w:eastAsia="仿宋" w:cs="仿宋"/>
          <w:b w:val="0"/>
          <w:bCs w:val="0"/>
          <w:strike w:val="0"/>
          <w:dstrike w:val="0"/>
          <w:color w:val="auto"/>
          <w:sz w:val="32"/>
          <w:szCs w:val="32"/>
          <w:highlight w:val="none"/>
          <w:lang w:val="en-US" w:eastAsia="zh-CN"/>
        </w:rPr>
        <w:t>日。</w:t>
      </w:r>
      <w:r>
        <w:rPr>
          <w:rFonts w:hint="eastAsia" w:ascii="仿宋" w:hAnsi="仿宋" w:eastAsia="仿宋" w:cs="仿宋"/>
          <w:b w:val="0"/>
          <w:bCs w:val="0"/>
          <w:strike w:val="0"/>
          <w:dstrike w:val="0"/>
          <w:color w:val="auto"/>
          <w:sz w:val="32"/>
          <w:szCs w:val="32"/>
          <w:highlight w:val="none"/>
          <w:lang w:eastAsia="zh-CN"/>
        </w:rPr>
        <w:t>专家组议价及谈判采取线上不见面方式，每个申报药品可有</w:t>
      </w:r>
      <w:r>
        <w:rPr>
          <w:rFonts w:hint="eastAsia" w:ascii="仿宋" w:hAnsi="仿宋" w:eastAsia="仿宋" w:cs="仿宋"/>
          <w:b w:val="0"/>
          <w:bCs w:val="0"/>
          <w:strike w:val="0"/>
          <w:dstrike w:val="0"/>
          <w:color w:val="auto"/>
          <w:sz w:val="32"/>
          <w:szCs w:val="32"/>
          <w:highlight w:val="none"/>
          <w:lang w:val="en-US" w:eastAsia="zh-CN"/>
        </w:rPr>
        <w:t>1次议价谈判报价机会。</w:t>
      </w:r>
    </w:p>
    <w:p>
      <w:pPr>
        <w:pageBreakBefore w:val="0"/>
        <w:kinsoku/>
        <w:wordWrap/>
        <w:overflowPunct/>
        <w:topLinePunct w:val="0"/>
        <w:bidi w:val="0"/>
        <w:spacing w:line="540" w:lineRule="exact"/>
        <w:ind w:firstLine="640" w:firstLineChars="200"/>
        <w:textAlignment w:val="auto"/>
        <w:rPr>
          <w:rFonts w:hint="default"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t>（四）申报方式：企业使用甘肃省药品集中采购平台账号登录</w:t>
      </w:r>
      <w:r>
        <w:rPr>
          <w:rFonts w:hint="eastAsia" w:ascii="仿宋" w:hAnsi="仿宋" w:eastAsia="仿宋" w:cs="仿宋"/>
          <w:b w:val="0"/>
          <w:bCs w:val="0"/>
          <w:strike w:val="0"/>
          <w:dstrike w:val="0"/>
          <w:color w:val="auto"/>
          <w:sz w:val="32"/>
          <w:szCs w:val="32"/>
          <w:highlight w:val="none"/>
          <w:lang w:eastAsia="zh-CN"/>
        </w:rPr>
        <w:t>甘肃省药品集中采购招标平台按照系统提示和规定时间完成申报资料上传和报价。</w:t>
      </w:r>
    </w:p>
    <w:p>
      <w:pPr>
        <w:pStyle w:val="4"/>
        <w:pageBreakBefore w:val="0"/>
        <w:kinsoku/>
        <w:wordWrap/>
        <w:overflowPunct/>
        <w:topLinePunct w:val="0"/>
        <w:bidi w:val="0"/>
        <w:spacing w:line="540" w:lineRule="exact"/>
        <w:ind w:firstLine="600"/>
        <w:textAlignment w:val="auto"/>
        <w:rPr>
          <w:rFonts w:hint="eastAsia" w:eastAsia="黑体"/>
          <w:b w:val="0"/>
          <w:bCs w:val="0"/>
          <w:strike w:val="0"/>
          <w:dstrike w:val="0"/>
          <w:color w:val="auto"/>
          <w:sz w:val="32"/>
          <w:szCs w:val="32"/>
          <w:highlight w:val="none"/>
          <w:lang w:eastAsia="zh-CN"/>
        </w:rPr>
      </w:pPr>
      <w:bookmarkStart w:id="32" w:name="_Toc59467215"/>
      <w:bookmarkStart w:id="33" w:name="_Toc1119"/>
      <w:bookmarkStart w:id="34" w:name="_Toc19098"/>
      <w:bookmarkStart w:id="35" w:name="_Toc4254"/>
      <w:r>
        <w:rPr>
          <w:rFonts w:hint="eastAsia"/>
          <w:b w:val="0"/>
          <w:bCs w:val="0"/>
          <w:strike w:val="0"/>
          <w:dstrike w:val="0"/>
          <w:color w:val="auto"/>
          <w:sz w:val="32"/>
          <w:szCs w:val="32"/>
          <w:highlight w:val="none"/>
          <w:lang w:eastAsia="zh-CN"/>
        </w:rPr>
        <w:t>七</w:t>
      </w:r>
      <w:r>
        <w:rPr>
          <w:rFonts w:hint="eastAsia"/>
          <w:b w:val="0"/>
          <w:bCs w:val="0"/>
          <w:strike w:val="0"/>
          <w:dstrike w:val="0"/>
          <w:color w:val="auto"/>
          <w:sz w:val="32"/>
          <w:szCs w:val="32"/>
          <w:highlight w:val="none"/>
        </w:rPr>
        <w:t>、</w:t>
      </w:r>
      <w:bookmarkEnd w:id="32"/>
      <w:r>
        <w:rPr>
          <w:rFonts w:hint="eastAsia"/>
          <w:b w:val="0"/>
          <w:bCs w:val="0"/>
          <w:strike w:val="0"/>
          <w:dstrike w:val="0"/>
          <w:color w:val="auto"/>
          <w:sz w:val="32"/>
          <w:szCs w:val="32"/>
          <w:highlight w:val="none"/>
          <w:lang w:eastAsia="zh-CN"/>
        </w:rPr>
        <w:t>申报信息公开时间和方式</w:t>
      </w:r>
      <w:bookmarkEnd w:id="33"/>
      <w:bookmarkEnd w:id="34"/>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eastAsia="zh-CN"/>
        </w:rPr>
        <w:t>（一）申报资料公示时间：202</w:t>
      </w:r>
      <w:r>
        <w:rPr>
          <w:rFonts w:hint="eastAsia" w:ascii="仿宋" w:hAnsi="仿宋" w:eastAsia="仿宋" w:cs="仿宋"/>
          <w:b w:val="0"/>
          <w:bCs w:val="0"/>
          <w:strike w:val="0"/>
          <w:dstrike w:val="0"/>
          <w:color w:val="auto"/>
          <w:sz w:val="32"/>
          <w:szCs w:val="32"/>
          <w:highlight w:val="none"/>
          <w:lang w:val="en-US" w:eastAsia="zh-CN"/>
        </w:rPr>
        <w:t>1</w:t>
      </w:r>
      <w:r>
        <w:rPr>
          <w:rFonts w:hint="eastAsia" w:ascii="仿宋" w:hAnsi="仿宋" w:eastAsia="仿宋" w:cs="仿宋"/>
          <w:b w:val="0"/>
          <w:bCs w:val="0"/>
          <w:strike w:val="0"/>
          <w:dstrike w:val="0"/>
          <w:color w:val="auto"/>
          <w:sz w:val="32"/>
          <w:szCs w:val="32"/>
          <w:highlight w:val="none"/>
          <w:lang w:eastAsia="zh-CN"/>
        </w:rPr>
        <w:t>年</w:t>
      </w:r>
      <w:r>
        <w:rPr>
          <w:rFonts w:hint="eastAsia" w:ascii="仿宋" w:hAnsi="仿宋" w:cs="仿宋"/>
          <w:b w:val="0"/>
          <w:bCs w:val="0"/>
          <w:strike w:val="0"/>
          <w:dstrike w:val="0"/>
          <w:color w:val="auto"/>
          <w:sz w:val="32"/>
          <w:szCs w:val="32"/>
          <w:highlight w:val="none"/>
          <w:lang w:val="en-US" w:eastAsia="zh-CN"/>
        </w:rPr>
        <w:t>8</w:t>
      </w:r>
      <w:r>
        <w:rPr>
          <w:rFonts w:hint="eastAsia" w:ascii="仿宋" w:hAnsi="仿宋" w:eastAsia="仿宋" w:cs="仿宋"/>
          <w:b w:val="0"/>
          <w:bCs w:val="0"/>
          <w:strike w:val="0"/>
          <w:dstrike w:val="0"/>
          <w:color w:val="auto"/>
          <w:sz w:val="32"/>
          <w:szCs w:val="32"/>
          <w:highlight w:val="none"/>
          <w:lang w:eastAsia="zh-CN"/>
        </w:rPr>
        <w:t>月</w:t>
      </w:r>
      <w:r>
        <w:rPr>
          <w:rFonts w:hint="eastAsia" w:ascii="仿宋" w:hAnsi="仿宋" w:cs="仿宋"/>
          <w:b w:val="0"/>
          <w:bCs w:val="0"/>
          <w:strike w:val="0"/>
          <w:dstrike w:val="0"/>
          <w:color w:val="auto"/>
          <w:sz w:val="32"/>
          <w:szCs w:val="32"/>
          <w:highlight w:val="none"/>
          <w:lang w:val="en-US" w:eastAsia="zh-CN"/>
        </w:rPr>
        <w:t>13</w:t>
      </w:r>
      <w:r>
        <w:rPr>
          <w:rFonts w:hint="eastAsia" w:ascii="仿宋" w:hAnsi="仿宋" w:eastAsia="仿宋" w:cs="仿宋"/>
          <w:b w:val="0"/>
          <w:bCs w:val="0"/>
          <w:strike w:val="0"/>
          <w:dstrike w:val="0"/>
          <w:color w:val="auto"/>
          <w:sz w:val="32"/>
          <w:szCs w:val="32"/>
          <w:highlight w:val="none"/>
          <w:lang w:eastAsia="zh-CN"/>
        </w:rPr>
        <w:t>日至</w:t>
      </w:r>
      <w:r>
        <w:rPr>
          <w:rFonts w:hint="eastAsia" w:ascii="仿宋" w:hAnsi="仿宋" w:cs="仿宋"/>
          <w:b w:val="0"/>
          <w:bCs w:val="0"/>
          <w:strike w:val="0"/>
          <w:dstrike w:val="0"/>
          <w:color w:val="auto"/>
          <w:sz w:val="32"/>
          <w:szCs w:val="32"/>
          <w:highlight w:val="none"/>
          <w:lang w:val="en-US" w:eastAsia="zh-CN"/>
        </w:rPr>
        <w:t>8</w:t>
      </w:r>
      <w:r>
        <w:rPr>
          <w:rFonts w:hint="eastAsia" w:ascii="仿宋" w:hAnsi="仿宋" w:eastAsia="仿宋" w:cs="仿宋"/>
          <w:b w:val="0"/>
          <w:bCs w:val="0"/>
          <w:strike w:val="0"/>
          <w:dstrike w:val="0"/>
          <w:color w:val="auto"/>
          <w:sz w:val="32"/>
          <w:szCs w:val="32"/>
          <w:highlight w:val="none"/>
          <w:lang w:val="en-US" w:eastAsia="zh-CN"/>
        </w:rPr>
        <w:t>月</w:t>
      </w:r>
      <w:r>
        <w:rPr>
          <w:rFonts w:hint="eastAsia" w:ascii="仿宋" w:hAnsi="仿宋" w:cs="仿宋"/>
          <w:b w:val="0"/>
          <w:bCs w:val="0"/>
          <w:strike w:val="0"/>
          <w:dstrike w:val="0"/>
          <w:color w:val="auto"/>
          <w:sz w:val="32"/>
          <w:szCs w:val="32"/>
          <w:highlight w:val="none"/>
          <w:lang w:val="en-US" w:eastAsia="zh-CN"/>
        </w:rPr>
        <w:t>17</w:t>
      </w:r>
      <w:r>
        <w:rPr>
          <w:rFonts w:hint="eastAsia" w:ascii="仿宋" w:hAnsi="仿宋" w:eastAsia="仿宋" w:cs="仿宋"/>
          <w:b w:val="0"/>
          <w:bCs w:val="0"/>
          <w:strike w:val="0"/>
          <w:dstrike w:val="0"/>
          <w:color w:val="auto"/>
          <w:sz w:val="32"/>
          <w:szCs w:val="32"/>
          <w:highlight w:val="none"/>
          <w:lang w:val="en-US" w:eastAsia="zh-CN"/>
        </w:rPr>
        <w:t>日</w:t>
      </w:r>
      <w:r>
        <w:rPr>
          <w:rFonts w:hint="eastAsia" w:ascii="仿宋" w:hAnsi="仿宋" w:eastAsia="仿宋" w:cs="仿宋"/>
          <w:b w:val="0"/>
          <w:bCs w:val="0"/>
          <w:strike w:val="0"/>
          <w:dstrike w:val="0"/>
          <w:color w:val="auto"/>
          <w:sz w:val="32"/>
          <w:szCs w:val="32"/>
          <w:highlight w:val="none"/>
          <w:lang w:eastAsia="zh-CN"/>
        </w:rPr>
        <w:t>。</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eastAsia="zh-CN"/>
        </w:rPr>
        <w:t>（二）申报资料公布时间：202</w:t>
      </w:r>
      <w:r>
        <w:rPr>
          <w:rFonts w:hint="eastAsia" w:ascii="仿宋" w:hAnsi="仿宋" w:eastAsia="仿宋" w:cs="仿宋"/>
          <w:b w:val="0"/>
          <w:bCs w:val="0"/>
          <w:strike w:val="0"/>
          <w:dstrike w:val="0"/>
          <w:color w:val="auto"/>
          <w:sz w:val="32"/>
          <w:szCs w:val="32"/>
          <w:highlight w:val="none"/>
          <w:lang w:val="en-US" w:eastAsia="zh-CN"/>
        </w:rPr>
        <w:t>1</w:t>
      </w:r>
      <w:r>
        <w:rPr>
          <w:rFonts w:hint="eastAsia" w:ascii="仿宋" w:hAnsi="仿宋" w:eastAsia="仿宋" w:cs="仿宋"/>
          <w:b w:val="0"/>
          <w:bCs w:val="0"/>
          <w:strike w:val="0"/>
          <w:dstrike w:val="0"/>
          <w:color w:val="auto"/>
          <w:sz w:val="32"/>
          <w:szCs w:val="32"/>
          <w:highlight w:val="none"/>
          <w:lang w:eastAsia="zh-CN"/>
        </w:rPr>
        <w:t>年</w:t>
      </w:r>
      <w:r>
        <w:rPr>
          <w:rFonts w:hint="eastAsia" w:ascii="仿宋" w:hAnsi="仿宋" w:cs="仿宋"/>
          <w:b w:val="0"/>
          <w:bCs w:val="0"/>
          <w:strike w:val="0"/>
          <w:dstrike w:val="0"/>
          <w:color w:val="auto"/>
          <w:sz w:val="32"/>
          <w:szCs w:val="32"/>
          <w:highlight w:val="none"/>
          <w:lang w:val="en-US" w:eastAsia="zh-CN"/>
        </w:rPr>
        <w:t>8</w:t>
      </w:r>
      <w:r>
        <w:rPr>
          <w:rFonts w:hint="eastAsia" w:ascii="仿宋" w:hAnsi="仿宋" w:eastAsia="仿宋" w:cs="仿宋"/>
          <w:b w:val="0"/>
          <w:bCs w:val="0"/>
          <w:strike w:val="0"/>
          <w:dstrike w:val="0"/>
          <w:color w:val="auto"/>
          <w:sz w:val="32"/>
          <w:szCs w:val="32"/>
          <w:highlight w:val="none"/>
          <w:lang w:eastAsia="zh-CN"/>
        </w:rPr>
        <w:t>月</w:t>
      </w:r>
      <w:r>
        <w:rPr>
          <w:rFonts w:hint="eastAsia" w:ascii="仿宋" w:hAnsi="仿宋" w:cs="仿宋"/>
          <w:b w:val="0"/>
          <w:bCs w:val="0"/>
          <w:strike w:val="0"/>
          <w:dstrike w:val="0"/>
          <w:color w:val="auto"/>
          <w:sz w:val="32"/>
          <w:szCs w:val="32"/>
          <w:highlight w:val="none"/>
          <w:lang w:val="en-US" w:eastAsia="zh-CN"/>
        </w:rPr>
        <w:t>23</w:t>
      </w:r>
      <w:r>
        <w:rPr>
          <w:rFonts w:hint="eastAsia" w:ascii="仿宋" w:hAnsi="仿宋" w:eastAsia="仿宋" w:cs="仿宋"/>
          <w:b w:val="0"/>
          <w:bCs w:val="0"/>
          <w:strike w:val="0"/>
          <w:dstrike w:val="0"/>
          <w:color w:val="auto"/>
          <w:sz w:val="32"/>
          <w:szCs w:val="32"/>
          <w:highlight w:val="none"/>
          <w:lang w:eastAsia="zh-CN"/>
        </w:rPr>
        <w:t>日。</w:t>
      </w:r>
      <w:bookmarkEnd w:id="35"/>
      <w:bookmarkStart w:id="36" w:name="_Toc59467217"/>
      <w:bookmarkStart w:id="37" w:name="_Toc28009"/>
      <w:r>
        <w:rPr>
          <w:rFonts w:hint="eastAsia" w:ascii="仿宋" w:hAnsi="仿宋" w:eastAsia="仿宋" w:cs="仿宋"/>
          <w:b w:val="0"/>
          <w:bCs w:val="0"/>
          <w:strike w:val="0"/>
          <w:dstrike w:val="0"/>
          <w:color w:val="auto"/>
          <w:sz w:val="32"/>
          <w:szCs w:val="32"/>
          <w:highlight w:val="none"/>
          <w:lang w:val="en-US" w:eastAsia="zh-CN"/>
        </w:rPr>
        <w:t>不符合本采购文件要求的，不进入报价程序；结果公布后不再接受申诉质疑。</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eastAsia="zh-CN"/>
        </w:rPr>
        <w:t>（三）拟中选结果公示时间：</w:t>
      </w:r>
      <w:r>
        <w:rPr>
          <w:rFonts w:hint="eastAsia" w:ascii="仿宋" w:hAnsi="仿宋" w:eastAsia="仿宋" w:cs="仿宋"/>
          <w:b w:val="0"/>
          <w:bCs w:val="0"/>
          <w:strike w:val="0"/>
          <w:dstrike w:val="0"/>
          <w:color w:val="auto"/>
          <w:sz w:val="32"/>
          <w:szCs w:val="32"/>
          <w:highlight w:val="none"/>
          <w:lang w:val="en-US" w:eastAsia="zh-CN"/>
        </w:rPr>
        <w:t>2021年</w:t>
      </w:r>
      <w:r>
        <w:rPr>
          <w:rFonts w:hint="eastAsia" w:ascii="仿宋" w:hAnsi="仿宋" w:cs="仿宋"/>
          <w:b w:val="0"/>
          <w:bCs w:val="0"/>
          <w:strike w:val="0"/>
          <w:dstrike w:val="0"/>
          <w:color w:val="auto"/>
          <w:sz w:val="32"/>
          <w:szCs w:val="32"/>
          <w:highlight w:val="none"/>
          <w:lang w:val="en-US" w:eastAsia="zh-CN"/>
        </w:rPr>
        <w:t>8</w:t>
      </w:r>
      <w:r>
        <w:rPr>
          <w:rFonts w:hint="eastAsia" w:ascii="仿宋" w:hAnsi="仿宋" w:eastAsia="仿宋" w:cs="仿宋"/>
          <w:b w:val="0"/>
          <w:bCs w:val="0"/>
          <w:strike w:val="0"/>
          <w:dstrike w:val="0"/>
          <w:color w:val="auto"/>
          <w:sz w:val="32"/>
          <w:szCs w:val="32"/>
          <w:highlight w:val="none"/>
          <w:lang w:val="en-US" w:eastAsia="zh-CN"/>
        </w:rPr>
        <w:t>月</w:t>
      </w:r>
      <w:r>
        <w:rPr>
          <w:rFonts w:hint="eastAsia" w:ascii="仿宋" w:hAnsi="仿宋" w:cs="仿宋"/>
          <w:b w:val="0"/>
          <w:bCs w:val="0"/>
          <w:strike w:val="0"/>
          <w:dstrike w:val="0"/>
          <w:color w:val="auto"/>
          <w:sz w:val="32"/>
          <w:szCs w:val="32"/>
          <w:highlight w:val="none"/>
          <w:lang w:val="en-US" w:eastAsia="zh-CN"/>
        </w:rPr>
        <w:t>26</w:t>
      </w:r>
      <w:r>
        <w:rPr>
          <w:rFonts w:hint="eastAsia" w:ascii="仿宋" w:hAnsi="仿宋" w:eastAsia="仿宋" w:cs="仿宋"/>
          <w:b w:val="0"/>
          <w:bCs w:val="0"/>
          <w:strike w:val="0"/>
          <w:dstrike w:val="0"/>
          <w:color w:val="auto"/>
          <w:sz w:val="32"/>
          <w:szCs w:val="32"/>
          <w:highlight w:val="none"/>
          <w:lang w:val="en-US" w:eastAsia="zh-CN"/>
        </w:rPr>
        <w:t>日至</w:t>
      </w:r>
      <w:r>
        <w:rPr>
          <w:rFonts w:hint="eastAsia" w:ascii="仿宋" w:hAnsi="仿宋" w:cs="仿宋"/>
          <w:b w:val="0"/>
          <w:bCs w:val="0"/>
          <w:strike w:val="0"/>
          <w:dstrike w:val="0"/>
          <w:color w:val="auto"/>
          <w:sz w:val="32"/>
          <w:szCs w:val="32"/>
          <w:highlight w:val="none"/>
          <w:lang w:val="en-US" w:eastAsia="zh-CN"/>
        </w:rPr>
        <w:t>8</w:t>
      </w:r>
      <w:r>
        <w:rPr>
          <w:rFonts w:hint="eastAsia" w:ascii="仿宋" w:hAnsi="仿宋" w:eastAsia="仿宋" w:cs="仿宋"/>
          <w:b w:val="0"/>
          <w:bCs w:val="0"/>
          <w:strike w:val="0"/>
          <w:dstrike w:val="0"/>
          <w:color w:val="auto"/>
          <w:sz w:val="32"/>
          <w:szCs w:val="32"/>
          <w:highlight w:val="none"/>
          <w:lang w:val="en-US" w:eastAsia="zh-CN"/>
        </w:rPr>
        <w:t>月</w:t>
      </w:r>
      <w:r>
        <w:rPr>
          <w:rFonts w:hint="eastAsia" w:ascii="仿宋" w:hAnsi="仿宋" w:cs="仿宋"/>
          <w:b w:val="0"/>
          <w:bCs w:val="0"/>
          <w:strike w:val="0"/>
          <w:dstrike w:val="0"/>
          <w:color w:val="auto"/>
          <w:sz w:val="32"/>
          <w:szCs w:val="32"/>
          <w:highlight w:val="none"/>
          <w:lang w:val="en-US" w:eastAsia="zh-CN"/>
        </w:rPr>
        <w:t>30</w:t>
      </w:r>
      <w:r>
        <w:rPr>
          <w:rFonts w:hint="eastAsia" w:ascii="仿宋" w:hAnsi="仿宋" w:eastAsia="仿宋" w:cs="仿宋"/>
          <w:b w:val="0"/>
          <w:bCs w:val="0"/>
          <w:strike w:val="0"/>
          <w:dstrike w:val="0"/>
          <w:color w:val="auto"/>
          <w:sz w:val="32"/>
          <w:szCs w:val="32"/>
          <w:highlight w:val="none"/>
          <w:lang w:val="en-US" w:eastAsia="zh-CN"/>
        </w:rPr>
        <w:t>日。</w:t>
      </w:r>
    </w:p>
    <w:p>
      <w:pPr>
        <w:pageBreakBefore w:val="0"/>
        <w:kinsoku/>
        <w:wordWrap/>
        <w:overflowPunct/>
        <w:topLinePunct w:val="0"/>
        <w:bidi w:val="0"/>
        <w:spacing w:line="540" w:lineRule="exact"/>
        <w:ind w:firstLine="640" w:firstLineChars="200"/>
        <w:textAlignment w:val="auto"/>
        <w:rPr>
          <w:rFonts w:hint="default"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t>（四）公示方式：网上发布公示通知，点击链接查看，通过平台上传申诉和质疑。</w:t>
      </w:r>
    </w:p>
    <w:p>
      <w:pPr>
        <w:pStyle w:val="4"/>
        <w:pageBreakBefore w:val="0"/>
        <w:kinsoku/>
        <w:wordWrap/>
        <w:overflowPunct/>
        <w:topLinePunct w:val="0"/>
        <w:bidi w:val="0"/>
        <w:spacing w:line="540" w:lineRule="exact"/>
        <w:ind w:firstLine="600"/>
        <w:textAlignment w:val="auto"/>
        <w:rPr>
          <w:rFonts w:hint="eastAsia"/>
          <w:b w:val="0"/>
          <w:bCs w:val="0"/>
          <w:strike w:val="0"/>
          <w:dstrike w:val="0"/>
          <w:color w:val="auto"/>
          <w:sz w:val="32"/>
          <w:szCs w:val="32"/>
          <w:highlight w:val="none"/>
          <w:lang w:eastAsia="zh-CN"/>
        </w:rPr>
      </w:pPr>
      <w:bookmarkStart w:id="38" w:name="_Toc27474"/>
      <w:bookmarkStart w:id="39" w:name="_Toc21153"/>
      <w:r>
        <w:rPr>
          <w:rFonts w:hint="eastAsia"/>
          <w:b w:val="0"/>
          <w:bCs w:val="0"/>
          <w:strike w:val="0"/>
          <w:dstrike w:val="0"/>
          <w:color w:val="auto"/>
          <w:sz w:val="32"/>
          <w:szCs w:val="32"/>
          <w:highlight w:val="none"/>
          <w:lang w:eastAsia="zh-CN"/>
        </w:rPr>
        <w:t>八</w:t>
      </w:r>
      <w:r>
        <w:rPr>
          <w:rFonts w:hint="eastAsia"/>
          <w:b w:val="0"/>
          <w:bCs w:val="0"/>
          <w:strike w:val="0"/>
          <w:dstrike w:val="0"/>
          <w:color w:val="auto"/>
          <w:sz w:val="32"/>
          <w:szCs w:val="32"/>
          <w:highlight w:val="none"/>
        </w:rPr>
        <w:t>、</w:t>
      </w:r>
      <w:bookmarkEnd w:id="36"/>
      <w:bookmarkEnd w:id="37"/>
      <w:r>
        <w:rPr>
          <w:rFonts w:hint="eastAsia"/>
          <w:b w:val="0"/>
          <w:bCs w:val="0"/>
          <w:strike w:val="0"/>
          <w:dstrike w:val="0"/>
          <w:color w:val="auto"/>
          <w:sz w:val="32"/>
          <w:szCs w:val="32"/>
          <w:highlight w:val="none"/>
          <w:lang w:eastAsia="zh-CN"/>
        </w:rPr>
        <w:t>联系方式</w:t>
      </w:r>
      <w:bookmarkEnd w:id="38"/>
      <w:bookmarkEnd w:id="39"/>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甘肃省药品集中采购招标平台网址：http://ypjzcg.ylbz.gansu.gov.cn:8888/bdcp/</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eastAsia="zh-CN"/>
        </w:rPr>
        <w:t>联系电话：甘肃省公共资源交易中心</w:t>
      </w:r>
      <w:r>
        <w:rPr>
          <w:rFonts w:hint="eastAsia" w:ascii="仿宋" w:hAnsi="仿宋" w:eastAsia="仿宋" w:cs="仿宋"/>
          <w:b w:val="0"/>
          <w:bCs w:val="0"/>
          <w:strike w:val="0"/>
          <w:dstrike w:val="0"/>
          <w:color w:val="auto"/>
          <w:sz w:val="32"/>
          <w:szCs w:val="32"/>
          <w:highlight w:val="none"/>
          <w:lang w:val="en-US" w:eastAsia="zh-CN"/>
        </w:rPr>
        <w:t>0931-2909192、2909385、290919</w:t>
      </w:r>
      <w:r>
        <w:rPr>
          <w:rFonts w:hint="eastAsia" w:ascii="仿宋" w:hAnsi="仿宋" w:cs="仿宋"/>
          <w:b w:val="0"/>
          <w:bCs w:val="0"/>
          <w:strike w:val="0"/>
          <w:dstrike w:val="0"/>
          <w:color w:val="auto"/>
          <w:sz w:val="32"/>
          <w:szCs w:val="32"/>
          <w:highlight w:val="none"/>
          <w:lang w:val="en-US" w:eastAsia="zh-CN"/>
        </w:rPr>
        <w:t>3</w:t>
      </w:r>
      <w:r>
        <w:rPr>
          <w:rFonts w:hint="eastAsia" w:ascii="仿宋" w:hAnsi="仿宋" w:eastAsia="仿宋" w:cs="仿宋"/>
          <w:b w:val="0"/>
          <w:bCs w:val="0"/>
          <w:strike w:val="0"/>
          <w:dstrike w:val="0"/>
          <w:color w:val="auto"/>
          <w:sz w:val="32"/>
          <w:szCs w:val="32"/>
          <w:highlight w:val="none"/>
          <w:lang w:val="en-US" w:eastAsia="zh-CN"/>
        </w:rPr>
        <w:t>、2909381、2909382。</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t>甘肃省医疗保障局：0931-8127135</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t>陕西省医疗保障局：029-63919356</w:t>
      </w:r>
    </w:p>
    <w:p>
      <w:pPr>
        <w:pageBreakBefore w:val="0"/>
        <w:kinsoku/>
        <w:wordWrap/>
        <w:overflowPunct/>
        <w:topLinePunct w:val="0"/>
        <w:bidi w:val="0"/>
        <w:spacing w:line="540" w:lineRule="exact"/>
        <w:ind w:firstLine="640" w:firstLineChars="200"/>
        <w:textAlignment w:val="auto"/>
        <w:rPr>
          <w:rFonts w:hint="default"/>
          <w:lang w:val="en-US" w:eastAsia="zh-CN"/>
        </w:rPr>
      </w:pPr>
      <w:r>
        <w:rPr>
          <w:rFonts w:hint="eastAsia" w:ascii="仿宋" w:hAnsi="仿宋" w:eastAsia="仿宋" w:cs="仿宋"/>
          <w:b w:val="0"/>
          <w:bCs w:val="0"/>
          <w:strike w:val="0"/>
          <w:dstrike w:val="0"/>
          <w:color w:val="auto"/>
          <w:sz w:val="32"/>
          <w:szCs w:val="32"/>
          <w:highlight w:val="none"/>
          <w:lang w:val="en-US" w:eastAsia="zh-CN"/>
        </w:rPr>
        <w:t>平台</w:t>
      </w:r>
      <w:r>
        <w:rPr>
          <w:rFonts w:hint="eastAsia" w:ascii="仿宋" w:hAnsi="仿宋" w:cs="仿宋"/>
          <w:b w:val="0"/>
          <w:bCs w:val="0"/>
          <w:strike w:val="0"/>
          <w:dstrike w:val="0"/>
          <w:color w:val="auto"/>
          <w:sz w:val="32"/>
          <w:szCs w:val="32"/>
          <w:highlight w:val="none"/>
          <w:lang w:val="en-US" w:eastAsia="zh-CN"/>
        </w:rPr>
        <w:t>技术支持：0931-8558793</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t>电子邮箱：gslmypjzdlcg@163.com</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br w:type="page"/>
      </w:r>
      <w:bookmarkStart w:id="40" w:name="_Toc31109"/>
      <w:bookmarkStart w:id="41" w:name="_Toc59467218"/>
    </w:p>
    <w:p>
      <w:pPr>
        <w:pageBreakBefore w:val="0"/>
        <w:kinsoku/>
        <w:wordWrap/>
        <w:overflowPunct/>
        <w:topLinePunct w:val="0"/>
        <w:bidi w:val="0"/>
        <w:spacing w:line="540" w:lineRule="exact"/>
        <w:ind w:left="0" w:leftChars="0" w:firstLine="0" w:firstLineChars="0"/>
        <w:jc w:val="center"/>
        <w:textAlignment w:val="auto"/>
        <w:outlineLvl w:val="0"/>
        <w:rPr>
          <w:rFonts w:hint="eastAsia" w:ascii="宋体" w:hAnsi="宋体" w:eastAsia="宋体" w:cs="宋体"/>
          <w:b/>
          <w:bCs/>
          <w:strike w:val="0"/>
          <w:dstrike w:val="0"/>
          <w:color w:val="auto"/>
          <w:sz w:val="40"/>
          <w:szCs w:val="40"/>
          <w:highlight w:val="none"/>
          <w:lang w:val="en-US" w:eastAsia="zh-CN"/>
        </w:rPr>
      </w:pPr>
      <w:bookmarkStart w:id="42" w:name="_Toc16995"/>
      <w:bookmarkStart w:id="43" w:name="_Toc13826"/>
      <w:r>
        <w:rPr>
          <w:rFonts w:hint="eastAsia" w:ascii="宋体" w:hAnsi="宋体" w:eastAsia="宋体" w:cs="宋体"/>
          <w:b/>
          <w:bCs/>
          <w:strike w:val="0"/>
          <w:dstrike w:val="0"/>
          <w:color w:val="auto"/>
          <w:sz w:val="40"/>
          <w:szCs w:val="40"/>
          <w:highlight w:val="none"/>
        </w:rPr>
        <w:t>第二部分 申报企业须知</w:t>
      </w:r>
      <w:bookmarkEnd w:id="40"/>
      <w:bookmarkEnd w:id="41"/>
      <w:bookmarkEnd w:id="42"/>
      <w:bookmarkEnd w:id="43"/>
    </w:p>
    <w:p>
      <w:pPr>
        <w:pageBreakBefore w:val="0"/>
        <w:kinsoku/>
        <w:wordWrap/>
        <w:overflowPunct/>
        <w:topLinePunct w:val="0"/>
        <w:bidi w:val="0"/>
        <w:spacing w:line="540" w:lineRule="exact"/>
        <w:textAlignment w:val="auto"/>
        <w:rPr>
          <w:rFonts w:hint="eastAsia"/>
          <w:b w:val="0"/>
          <w:bCs w:val="0"/>
          <w:strike w:val="0"/>
          <w:dstrike w:val="0"/>
          <w:color w:val="auto"/>
          <w:sz w:val="32"/>
          <w:szCs w:val="32"/>
          <w:highlight w:val="none"/>
        </w:rPr>
      </w:pPr>
      <w:bookmarkStart w:id="44" w:name="_Toc25891"/>
      <w:bookmarkStart w:id="45" w:name="_Toc59467219"/>
    </w:p>
    <w:p>
      <w:pPr>
        <w:pStyle w:val="4"/>
        <w:pageBreakBefore w:val="0"/>
        <w:kinsoku/>
        <w:wordWrap/>
        <w:overflowPunct/>
        <w:topLinePunct w:val="0"/>
        <w:bidi w:val="0"/>
        <w:spacing w:line="540" w:lineRule="exact"/>
        <w:ind w:firstLine="600"/>
        <w:textAlignment w:val="auto"/>
        <w:rPr>
          <w:b w:val="0"/>
          <w:bCs w:val="0"/>
          <w:strike w:val="0"/>
          <w:dstrike w:val="0"/>
          <w:color w:val="auto"/>
          <w:sz w:val="32"/>
          <w:szCs w:val="32"/>
          <w:highlight w:val="none"/>
        </w:rPr>
      </w:pPr>
      <w:bookmarkStart w:id="46" w:name="_Toc15240"/>
      <w:bookmarkStart w:id="47" w:name="_Toc14478"/>
      <w:r>
        <w:rPr>
          <w:rFonts w:hint="eastAsia"/>
          <w:b w:val="0"/>
          <w:bCs w:val="0"/>
          <w:strike w:val="0"/>
          <w:dstrike w:val="0"/>
          <w:color w:val="auto"/>
          <w:sz w:val="32"/>
          <w:szCs w:val="32"/>
          <w:highlight w:val="none"/>
        </w:rPr>
        <w:t>一、集中采购当事人</w:t>
      </w:r>
      <w:bookmarkEnd w:id="44"/>
      <w:bookmarkEnd w:id="45"/>
      <w:bookmarkEnd w:id="46"/>
      <w:bookmarkEnd w:id="47"/>
    </w:p>
    <w:p>
      <w:pPr>
        <w:pStyle w:val="16"/>
        <w:pageBreakBefore w:val="0"/>
        <w:kinsoku/>
        <w:wordWrap/>
        <w:overflowPunct/>
        <w:topLinePunct w:val="0"/>
        <w:bidi w:val="0"/>
        <w:spacing w:line="540" w:lineRule="exact"/>
        <w:ind w:right="0" w:firstLine="640" w:firstLineChars="200"/>
        <w:textAlignment w:val="auto"/>
        <w:outlineLvl w:val="2"/>
        <w:rPr>
          <w:rFonts w:hint="eastAsia" w:ascii="仿宋" w:hAnsi="仿宋" w:eastAsia="仿宋" w:cs="仿宋"/>
          <w:b w:val="0"/>
          <w:bCs w:val="0"/>
          <w:strike w:val="0"/>
          <w:dstrike w:val="0"/>
          <w:color w:val="auto"/>
          <w:spacing w:val="0"/>
          <w:kern w:val="2"/>
          <w:sz w:val="32"/>
          <w:szCs w:val="32"/>
          <w:highlight w:val="none"/>
          <w:lang w:val="en-US" w:eastAsia="zh-CN" w:bidi="ar-SA"/>
        </w:rPr>
      </w:pPr>
      <w:bookmarkStart w:id="48" w:name="_Toc5897"/>
      <w:bookmarkStart w:id="49" w:name="_Toc5548"/>
      <w:r>
        <w:rPr>
          <w:rFonts w:hint="eastAsia" w:ascii="仿宋" w:hAnsi="仿宋" w:eastAsia="仿宋" w:cs="仿宋"/>
          <w:b w:val="0"/>
          <w:bCs w:val="0"/>
          <w:strike w:val="0"/>
          <w:dstrike w:val="0"/>
          <w:color w:val="auto"/>
          <w:spacing w:val="0"/>
          <w:kern w:val="2"/>
          <w:sz w:val="32"/>
          <w:szCs w:val="32"/>
          <w:highlight w:val="none"/>
          <w:lang w:val="en-US" w:eastAsia="zh-CN" w:bidi="ar-SA"/>
        </w:rPr>
        <w:t>（一）申报企业</w:t>
      </w:r>
      <w:bookmarkEnd w:id="48"/>
      <w:bookmarkEnd w:id="49"/>
    </w:p>
    <w:p>
      <w:pPr>
        <w:pageBreakBefore w:val="0"/>
        <w:kinsoku/>
        <w:wordWrap/>
        <w:overflowPunct/>
        <w:topLinePunct w:val="0"/>
        <w:bidi w:val="0"/>
        <w:snapToGrid w:val="0"/>
        <w:spacing w:line="540" w:lineRule="exact"/>
        <w:ind w:firstLine="600"/>
        <w:textAlignment w:val="auto"/>
        <w:rPr>
          <w:rFonts w:hint="eastAsia" w:ascii="仿宋" w:hAnsi="仿宋" w:eastAsia="仿宋" w:cs="仿宋"/>
          <w:b w:val="0"/>
          <w:bCs w:val="0"/>
          <w:strike w:val="0"/>
          <w:dstrike w:val="0"/>
          <w:color w:val="auto"/>
          <w:spacing w:val="0"/>
          <w:kern w:val="2"/>
          <w:sz w:val="32"/>
          <w:szCs w:val="32"/>
          <w:highlight w:val="none"/>
          <w:lang w:val="en-US" w:eastAsia="zh-CN" w:bidi="ar-SA"/>
        </w:rPr>
      </w:pPr>
      <w:r>
        <w:rPr>
          <w:rFonts w:hint="eastAsia" w:ascii="仿宋" w:hAnsi="仿宋" w:eastAsia="仿宋" w:cs="仿宋"/>
          <w:b w:val="0"/>
          <w:bCs w:val="0"/>
          <w:strike w:val="0"/>
          <w:dstrike w:val="0"/>
          <w:color w:val="auto"/>
          <w:spacing w:val="0"/>
          <w:kern w:val="2"/>
          <w:sz w:val="32"/>
          <w:szCs w:val="32"/>
          <w:highlight w:val="none"/>
          <w:lang w:val="en-US" w:eastAsia="zh-CN" w:bidi="ar-SA"/>
        </w:rPr>
        <w:t>1.申报企业参加药品集中采购活动应当具备以下条件：</w:t>
      </w:r>
    </w:p>
    <w:p>
      <w:pPr>
        <w:pageBreakBefore w:val="0"/>
        <w:kinsoku/>
        <w:wordWrap/>
        <w:overflowPunct/>
        <w:topLinePunct w:val="0"/>
        <w:bidi w:val="0"/>
        <w:snapToGrid w:val="0"/>
        <w:spacing w:line="540" w:lineRule="exact"/>
        <w:ind w:firstLine="600"/>
        <w:textAlignment w:val="auto"/>
        <w:rPr>
          <w:rFonts w:hint="eastAsia" w:ascii="仿宋" w:hAnsi="仿宋" w:eastAsia="仿宋" w:cs="仿宋"/>
          <w:b w:val="0"/>
          <w:bCs w:val="0"/>
          <w:strike w:val="0"/>
          <w:dstrike w:val="0"/>
          <w:color w:val="auto"/>
          <w:spacing w:val="0"/>
          <w:kern w:val="2"/>
          <w:sz w:val="32"/>
          <w:szCs w:val="32"/>
          <w:highlight w:val="none"/>
          <w:lang w:val="en-US" w:eastAsia="zh-CN" w:bidi="ar-SA"/>
        </w:rPr>
      </w:pPr>
      <w:r>
        <w:rPr>
          <w:rFonts w:hint="eastAsia" w:ascii="仿宋" w:hAnsi="仿宋" w:eastAsia="仿宋" w:cs="仿宋"/>
          <w:b w:val="0"/>
          <w:bCs w:val="0"/>
          <w:strike w:val="0"/>
          <w:dstrike w:val="0"/>
          <w:color w:val="auto"/>
          <w:spacing w:val="0"/>
          <w:kern w:val="2"/>
          <w:sz w:val="32"/>
          <w:szCs w:val="32"/>
          <w:highlight w:val="none"/>
          <w:lang w:val="en-US" w:eastAsia="zh-CN" w:bidi="ar-SA"/>
        </w:rPr>
        <w:t>1.1具有履行协议必须具备的能力；</w:t>
      </w:r>
    </w:p>
    <w:p>
      <w:pPr>
        <w:pageBreakBefore w:val="0"/>
        <w:kinsoku/>
        <w:wordWrap/>
        <w:overflowPunct/>
        <w:topLinePunct w:val="0"/>
        <w:bidi w:val="0"/>
        <w:snapToGrid w:val="0"/>
        <w:spacing w:line="540" w:lineRule="exact"/>
        <w:ind w:firstLine="600"/>
        <w:textAlignment w:val="auto"/>
        <w:rPr>
          <w:rFonts w:hint="eastAsia" w:ascii="仿宋" w:hAnsi="仿宋" w:eastAsia="仿宋" w:cs="仿宋"/>
          <w:b w:val="0"/>
          <w:bCs w:val="0"/>
          <w:strike w:val="0"/>
          <w:dstrike w:val="0"/>
          <w:color w:val="auto"/>
          <w:spacing w:val="0"/>
          <w:kern w:val="2"/>
          <w:sz w:val="32"/>
          <w:szCs w:val="32"/>
          <w:highlight w:val="none"/>
          <w:lang w:val="en-US" w:eastAsia="zh-CN" w:bidi="ar-SA"/>
        </w:rPr>
      </w:pPr>
      <w:r>
        <w:rPr>
          <w:rFonts w:hint="eastAsia" w:ascii="仿宋" w:hAnsi="仿宋" w:eastAsia="仿宋" w:cs="仿宋"/>
          <w:b w:val="0"/>
          <w:bCs w:val="0"/>
          <w:strike w:val="0"/>
          <w:dstrike w:val="0"/>
          <w:color w:val="auto"/>
          <w:spacing w:val="0"/>
          <w:kern w:val="2"/>
          <w:sz w:val="32"/>
          <w:szCs w:val="32"/>
          <w:highlight w:val="none"/>
          <w:lang w:val="en-US" w:eastAsia="zh-CN" w:bidi="ar-SA"/>
        </w:rPr>
        <w:t>1.2必须对药品的质量负责，一旦中选，作为供应保障的第一责任人，应及时、足量按要求组织生产，并向配送企业发送药品，满足医疗机构临床用药需求。</w:t>
      </w:r>
    </w:p>
    <w:p>
      <w:pPr>
        <w:pageBreakBefore w:val="0"/>
        <w:kinsoku/>
        <w:wordWrap/>
        <w:overflowPunct/>
        <w:topLinePunct w:val="0"/>
        <w:bidi w:val="0"/>
        <w:snapToGrid w:val="0"/>
        <w:spacing w:line="540" w:lineRule="exact"/>
        <w:ind w:firstLine="600"/>
        <w:textAlignment w:val="auto"/>
        <w:rPr>
          <w:rFonts w:hint="eastAsia" w:ascii="仿宋" w:hAnsi="仿宋" w:eastAsia="仿宋" w:cs="仿宋"/>
          <w:b w:val="0"/>
          <w:bCs w:val="0"/>
          <w:strike w:val="0"/>
          <w:dstrike w:val="0"/>
          <w:color w:val="auto"/>
          <w:spacing w:val="0"/>
          <w:kern w:val="2"/>
          <w:sz w:val="32"/>
          <w:szCs w:val="32"/>
          <w:highlight w:val="none"/>
          <w:lang w:val="en-US" w:eastAsia="zh-CN" w:bidi="ar-SA"/>
        </w:rPr>
      </w:pPr>
      <w:r>
        <w:rPr>
          <w:rFonts w:hint="eastAsia" w:ascii="仿宋" w:hAnsi="仿宋" w:eastAsia="仿宋" w:cs="仿宋"/>
          <w:b w:val="0"/>
          <w:bCs w:val="0"/>
          <w:strike w:val="0"/>
          <w:dstrike w:val="0"/>
          <w:color w:val="auto"/>
          <w:spacing w:val="0"/>
          <w:kern w:val="2"/>
          <w:sz w:val="32"/>
          <w:szCs w:val="32"/>
          <w:highlight w:val="none"/>
          <w:lang w:val="en-US" w:eastAsia="zh-CN" w:bidi="ar-SA"/>
        </w:rPr>
        <w:t>2.申报企业应按照采购文件的要求上传申报材料，申报材料应对采购文件提出的要求和条件做出响应。</w:t>
      </w:r>
    </w:p>
    <w:p>
      <w:pPr>
        <w:pStyle w:val="16"/>
        <w:pageBreakBefore w:val="0"/>
        <w:kinsoku/>
        <w:wordWrap/>
        <w:overflowPunct/>
        <w:topLinePunct w:val="0"/>
        <w:bidi w:val="0"/>
        <w:spacing w:line="540" w:lineRule="exact"/>
        <w:ind w:right="0" w:firstLine="640" w:firstLineChars="200"/>
        <w:textAlignment w:val="auto"/>
        <w:outlineLvl w:val="2"/>
        <w:rPr>
          <w:rFonts w:hint="eastAsia" w:ascii="仿宋" w:hAnsi="仿宋" w:eastAsia="仿宋" w:cs="仿宋"/>
          <w:b w:val="0"/>
          <w:bCs w:val="0"/>
          <w:strike w:val="0"/>
          <w:dstrike w:val="0"/>
          <w:color w:val="auto"/>
          <w:spacing w:val="0"/>
          <w:kern w:val="2"/>
          <w:sz w:val="32"/>
          <w:szCs w:val="32"/>
          <w:highlight w:val="none"/>
          <w:lang w:val="en-US" w:eastAsia="zh-CN" w:bidi="ar-SA"/>
        </w:rPr>
      </w:pPr>
      <w:bookmarkStart w:id="50" w:name="_Toc3876"/>
      <w:bookmarkStart w:id="51" w:name="_Toc10134"/>
      <w:r>
        <w:rPr>
          <w:rFonts w:hint="eastAsia" w:ascii="仿宋" w:hAnsi="仿宋" w:eastAsia="仿宋" w:cs="仿宋"/>
          <w:b w:val="0"/>
          <w:bCs w:val="0"/>
          <w:strike w:val="0"/>
          <w:dstrike w:val="0"/>
          <w:color w:val="auto"/>
          <w:spacing w:val="0"/>
          <w:kern w:val="2"/>
          <w:sz w:val="32"/>
          <w:szCs w:val="32"/>
          <w:highlight w:val="none"/>
          <w:lang w:val="en-US" w:eastAsia="zh-CN" w:bidi="ar-SA"/>
        </w:rPr>
        <w:t>（二）其他要求</w:t>
      </w:r>
      <w:bookmarkEnd w:id="50"/>
      <w:bookmarkEnd w:id="51"/>
    </w:p>
    <w:p>
      <w:pPr>
        <w:pageBreakBefore w:val="0"/>
        <w:kinsoku/>
        <w:wordWrap/>
        <w:overflowPunct/>
        <w:topLinePunct w:val="0"/>
        <w:bidi w:val="0"/>
        <w:snapToGrid w:val="0"/>
        <w:spacing w:line="540" w:lineRule="exact"/>
        <w:ind w:firstLine="600"/>
        <w:textAlignment w:val="auto"/>
        <w:rPr>
          <w:rFonts w:hint="eastAsia" w:ascii="仿宋" w:hAnsi="仿宋" w:eastAsia="仿宋" w:cs="仿宋"/>
          <w:b w:val="0"/>
          <w:bCs w:val="0"/>
          <w:strike w:val="0"/>
          <w:dstrike w:val="0"/>
          <w:color w:val="auto"/>
          <w:spacing w:val="0"/>
          <w:kern w:val="2"/>
          <w:sz w:val="32"/>
          <w:szCs w:val="32"/>
          <w:highlight w:val="none"/>
          <w:lang w:val="en-US" w:eastAsia="zh-CN" w:bidi="ar-SA"/>
        </w:rPr>
      </w:pPr>
      <w:r>
        <w:rPr>
          <w:rFonts w:hint="eastAsia" w:ascii="仿宋" w:hAnsi="仿宋" w:eastAsia="仿宋" w:cs="仿宋"/>
          <w:b w:val="0"/>
          <w:bCs w:val="0"/>
          <w:strike w:val="0"/>
          <w:dstrike w:val="0"/>
          <w:color w:val="auto"/>
          <w:spacing w:val="0"/>
          <w:kern w:val="2"/>
          <w:sz w:val="32"/>
          <w:szCs w:val="32"/>
          <w:highlight w:val="none"/>
          <w:lang w:val="en-US" w:eastAsia="zh-CN" w:bidi="ar-SA"/>
        </w:rPr>
        <w:t>1.对不满足申报资格全部要求，或涉嫌不如实提供证明材料的，一经确认，取消其申报资格。</w:t>
      </w:r>
    </w:p>
    <w:p>
      <w:pPr>
        <w:pageBreakBefore w:val="0"/>
        <w:kinsoku/>
        <w:wordWrap/>
        <w:overflowPunct/>
        <w:topLinePunct w:val="0"/>
        <w:bidi w:val="0"/>
        <w:spacing w:line="540" w:lineRule="exact"/>
        <w:ind w:firstLine="640" w:firstLineChars="200"/>
        <w:textAlignment w:val="auto"/>
        <w:rPr>
          <w:rFonts w:hint="default"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eastAsia="zh-CN"/>
        </w:rPr>
        <w:t>2.申报企业在同一目录下只能选择一个包装规格申报，原则上应是临床常用包装。</w:t>
      </w:r>
      <w:r>
        <w:rPr>
          <w:rFonts w:hint="eastAsia" w:ascii="仿宋" w:hAnsi="仿宋" w:eastAsia="仿宋" w:cs="仿宋"/>
          <w:b w:val="0"/>
          <w:bCs w:val="0"/>
          <w:strike w:val="0"/>
          <w:dstrike w:val="0"/>
          <w:color w:val="auto"/>
          <w:sz w:val="32"/>
          <w:szCs w:val="32"/>
          <w:highlight w:val="none"/>
          <w:lang w:val="en-US" w:eastAsia="zh-CN"/>
        </w:rPr>
        <w:t>同品种有不同规格参与申报的，须先选择主规格参与申报；企业没有主规格可以申报的，按照与主规格整数级倍数关系就近原则申报。</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3.申报企业中选后，须按医保部门要求签订购销协议。</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4.中选药品在履行协议中如遇国家政策调整或不可抗力，致使直接影响协议履行的，由签订购销协议中的各方协商解决。</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5.申报材料中涉及到的证书、证明材料等，必须在申报信息公开当日仍在有效期内。</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val="en-US" w:eastAsia="zh-CN"/>
        </w:rPr>
        <w:t>6.</w:t>
      </w:r>
      <w:r>
        <w:rPr>
          <w:rFonts w:hint="eastAsia" w:ascii="仿宋" w:hAnsi="仿宋" w:eastAsia="仿宋" w:cs="仿宋"/>
          <w:b w:val="0"/>
          <w:bCs w:val="0"/>
          <w:strike w:val="0"/>
          <w:dstrike w:val="0"/>
          <w:color w:val="auto"/>
          <w:sz w:val="32"/>
          <w:szCs w:val="32"/>
          <w:highlight w:val="none"/>
          <w:lang w:eastAsia="zh-CN"/>
        </w:rPr>
        <w:t>同一企业法人的集团公司作为一个公司整体参与申报的，视为一个申报人，其它子公司或分公司不得再次申报。同一竞价组内，不同公司为同一法定代表人或存在控股、管理关系的，只能有一个申报人参与申报。</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t>7.</w:t>
      </w:r>
      <w:r>
        <w:rPr>
          <w:rFonts w:hint="eastAsia" w:ascii="仿宋" w:hAnsi="仿宋" w:eastAsia="仿宋" w:cs="仿宋"/>
          <w:b w:val="0"/>
          <w:bCs w:val="0"/>
          <w:strike w:val="0"/>
          <w:dstrike w:val="0"/>
          <w:color w:val="auto"/>
          <w:sz w:val="32"/>
          <w:szCs w:val="32"/>
          <w:highlight w:val="none"/>
          <w:lang w:eastAsia="zh-CN"/>
        </w:rPr>
        <w:t>上市许可持有人和生产企业为不同企业的药品，从上市许可持有人和生产企业中任意选择一家参与申报。</w:t>
      </w:r>
    </w:p>
    <w:p>
      <w:pPr>
        <w:pStyle w:val="4"/>
        <w:pageBreakBefore w:val="0"/>
        <w:kinsoku/>
        <w:wordWrap/>
        <w:overflowPunct/>
        <w:topLinePunct w:val="0"/>
        <w:bidi w:val="0"/>
        <w:spacing w:line="540" w:lineRule="exact"/>
        <w:ind w:firstLine="600"/>
        <w:textAlignment w:val="auto"/>
        <w:rPr>
          <w:b w:val="0"/>
          <w:bCs w:val="0"/>
          <w:strike w:val="0"/>
          <w:dstrike w:val="0"/>
          <w:color w:val="auto"/>
          <w:sz w:val="32"/>
          <w:szCs w:val="32"/>
          <w:highlight w:val="none"/>
        </w:rPr>
      </w:pPr>
      <w:bookmarkStart w:id="52" w:name="_Toc10415"/>
      <w:bookmarkStart w:id="53" w:name="_Toc9603"/>
      <w:bookmarkStart w:id="54" w:name="_Toc59467221"/>
      <w:r>
        <w:rPr>
          <w:rFonts w:hint="eastAsia"/>
          <w:b w:val="0"/>
          <w:bCs w:val="0"/>
          <w:strike w:val="0"/>
          <w:dstrike w:val="0"/>
          <w:color w:val="auto"/>
          <w:sz w:val="32"/>
          <w:szCs w:val="32"/>
          <w:highlight w:val="none"/>
          <w:lang w:eastAsia="zh-CN"/>
        </w:rPr>
        <w:t>二</w:t>
      </w:r>
      <w:r>
        <w:rPr>
          <w:rFonts w:hint="eastAsia"/>
          <w:b w:val="0"/>
          <w:bCs w:val="0"/>
          <w:strike w:val="0"/>
          <w:dstrike w:val="0"/>
          <w:color w:val="auto"/>
          <w:sz w:val="32"/>
          <w:szCs w:val="32"/>
          <w:highlight w:val="none"/>
        </w:rPr>
        <w:t>、申报材料构成及</w:t>
      </w:r>
      <w:r>
        <w:rPr>
          <w:rFonts w:hint="eastAsia"/>
          <w:b w:val="0"/>
          <w:bCs w:val="0"/>
          <w:strike w:val="0"/>
          <w:dstrike w:val="0"/>
          <w:color w:val="auto"/>
          <w:sz w:val="32"/>
          <w:szCs w:val="32"/>
          <w:highlight w:val="none"/>
          <w:lang w:eastAsia="zh-CN"/>
        </w:rPr>
        <w:t>上传</w:t>
      </w:r>
      <w:r>
        <w:rPr>
          <w:rFonts w:hint="eastAsia"/>
          <w:b w:val="0"/>
          <w:bCs w:val="0"/>
          <w:strike w:val="0"/>
          <w:dstrike w:val="0"/>
          <w:color w:val="auto"/>
          <w:sz w:val="32"/>
          <w:szCs w:val="32"/>
          <w:highlight w:val="none"/>
        </w:rPr>
        <w:t>要求</w:t>
      </w:r>
      <w:bookmarkEnd w:id="52"/>
      <w:bookmarkEnd w:id="53"/>
      <w:bookmarkEnd w:id="54"/>
    </w:p>
    <w:p>
      <w:pPr>
        <w:pStyle w:val="16"/>
        <w:pageBreakBefore w:val="0"/>
        <w:kinsoku/>
        <w:wordWrap/>
        <w:overflowPunct/>
        <w:topLinePunct w:val="0"/>
        <w:bidi w:val="0"/>
        <w:spacing w:line="540" w:lineRule="exact"/>
        <w:ind w:right="0" w:firstLine="640" w:firstLineChars="200"/>
        <w:textAlignment w:val="auto"/>
        <w:rPr>
          <w:rFonts w:hint="eastAsia" w:ascii="仿宋" w:hAnsi="仿宋" w:eastAsia="仿宋" w:cs="仿宋"/>
          <w:b w:val="0"/>
          <w:bCs w:val="0"/>
          <w:strike w:val="0"/>
          <w:dstrike w:val="0"/>
          <w:color w:val="auto"/>
          <w:spacing w:val="0"/>
          <w:kern w:val="2"/>
          <w:sz w:val="32"/>
          <w:szCs w:val="32"/>
          <w:highlight w:val="none"/>
          <w:lang w:val="en-US" w:eastAsia="zh-CN" w:bidi="ar-SA"/>
        </w:rPr>
      </w:pPr>
      <w:bookmarkStart w:id="55" w:name="_Toc20023"/>
      <w:r>
        <w:rPr>
          <w:rFonts w:hint="eastAsia" w:ascii="仿宋" w:hAnsi="仿宋" w:eastAsia="仿宋" w:cs="仿宋"/>
          <w:b w:val="0"/>
          <w:bCs w:val="0"/>
          <w:strike w:val="0"/>
          <w:dstrike w:val="0"/>
          <w:color w:val="auto"/>
          <w:spacing w:val="0"/>
          <w:kern w:val="2"/>
          <w:sz w:val="32"/>
          <w:szCs w:val="32"/>
          <w:highlight w:val="none"/>
          <w:lang w:val="en-US" w:eastAsia="zh-CN" w:bidi="ar-SA"/>
        </w:rPr>
        <w:t>（一）</w:t>
      </w:r>
      <w:bookmarkEnd w:id="55"/>
      <w:r>
        <w:rPr>
          <w:rFonts w:hint="eastAsia" w:ascii="仿宋" w:hAnsi="仿宋" w:eastAsia="仿宋" w:cs="仿宋"/>
          <w:b w:val="0"/>
          <w:bCs w:val="0"/>
          <w:strike w:val="0"/>
          <w:dstrike w:val="0"/>
          <w:color w:val="auto"/>
          <w:spacing w:val="0"/>
          <w:kern w:val="2"/>
          <w:sz w:val="32"/>
          <w:szCs w:val="32"/>
          <w:highlight w:val="none"/>
          <w:lang w:val="en-US" w:eastAsia="zh-CN" w:bidi="ar-SA"/>
        </w:rPr>
        <w:t>申报企业应仔细阅读采购文件中所有内容，按采购文件的要求上传申报材料，并保证所提供的全部材料真实有效。如果申报企业没有按照采购文件的要求上传完整材料，或者申报材料没有对采购文件做出响应，或者申报材料内容不实等，由此影响中选结果的由申报企业负责。</w:t>
      </w:r>
    </w:p>
    <w:p>
      <w:pPr>
        <w:pStyle w:val="16"/>
        <w:pageBreakBefore w:val="0"/>
        <w:kinsoku/>
        <w:wordWrap/>
        <w:overflowPunct/>
        <w:topLinePunct w:val="0"/>
        <w:bidi w:val="0"/>
        <w:spacing w:line="540" w:lineRule="exact"/>
        <w:ind w:right="0" w:firstLine="640" w:firstLineChars="200"/>
        <w:textAlignment w:val="auto"/>
        <w:rPr>
          <w:rFonts w:hint="eastAsia" w:ascii="仿宋" w:hAnsi="仿宋" w:eastAsia="仿宋" w:cs="仿宋"/>
          <w:b w:val="0"/>
          <w:bCs w:val="0"/>
          <w:strike w:val="0"/>
          <w:dstrike w:val="0"/>
          <w:color w:val="auto"/>
          <w:spacing w:val="0"/>
          <w:kern w:val="2"/>
          <w:sz w:val="32"/>
          <w:szCs w:val="32"/>
          <w:highlight w:val="none"/>
          <w:lang w:val="en-US" w:eastAsia="zh-CN" w:bidi="ar-SA"/>
        </w:rPr>
      </w:pPr>
      <w:bookmarkStart w:id="56" w:name="_Toc12385"/>
      <w:r>
        <w:rPr>
          <w:rFonts w:hint="eastAsia" w:ascii="仿宋" w:hAnsi="仿宋" w:eastAsia="仿宋" w:cs="仿宋"/>
          <w:b w:val="0"/>
          <w:bCs w:val="0"/>
          <w:strike w:val="0"/>
          <w:dstrike w:val="0"/>
          <w:color w:val="auto"/>
          <w:spacing w:val="0"/>
          <w:kern w:val="2"/>
          <w:sz w:val="32"/>
          <w:szCs w:val="32"/>
          <w:highlight w:val="none"/>
          <w:lang w:val="en-US" w:eastAsia="zh-CN" w:bidi="ar-SA"/>
        </w:rPr>
        <w:t>（二）申报语言、药品名称、药品规格表示和计量单位</w:t>
      </w:r>
    </w:p>
    <w:p>
      <w:pPr>
        <w:pStyle w:val="16"/>
        <w:pageBreakBefore w:val="0"/>
        <w:kinsoku/>
        <w:wordWrap/>
        <w:overflowPunct/>
        <w:topLinePunct w:val="0"/>
        <w:bidi w:val="0"/>
        <w:spacing w:line="540" w:lineRule="exact"/>
        <w:ind w:right="0" w:firstLine="640" w:firstLineChars="200"/>
        <w:textAlignment w:val="auto"/>
        <w:rPr>
          <w:rFonts w:hint="eastAsia" w:ascii="仿宋" w:hAnsi="仿宋" w:eastAsia="仿宋" w:cs="仿宋"/>
          <w:b w:val="0"/>
          <w:bCs w:val="0"/>
          <w:strike w:val="0"/>
          <w:dstrike w:val="0"/>
          <w:color w:val="auto"/>
          <w:spacing w:val="0"/>
          <w:kern w:val="2"/>
          <w:sz w:val="32"/>
          <w:szCs w:val="32"/>
          <w:highlight w:val="none"/>
          <w:lang w:val="en-US" w:eastAsia="zh-CN" w:bidi="ar-SA"/>
        </w:rPr>
      </w:pPr>
      <w:r>
        <w:rPr>
          <w:rFonts w:hint="eastAsia" w:ascii="仿宋" w:hAnsi="仿宋" w:eastAsia="仿宋" w:cs="仿宋"/>
          <w:b w:val="0"/>
          <w:bCs w:val="0"/>
          <w:strike w:val="0"/>
          <w:dstrike w:val="0"/>
          <w:color w:val="auto"/>
          <w:spacing w:val="0"/>
          <w:kern w:val="2"/>
          <w:sz w:val="32"/>
          <w:szCs w:val="32"/>
          <w:highlight w:val="none"/>
          <w:lang w:val="en-US" w:eastAsia="zh-CN" w:bidi="ar-SA"/>
        </w:rPr>
        <w:t>1.申报企业递交的所有文件材料均使用中文。外文资料必须提供相应的中文翻译文本，且经公证处公证。</w:t>
      </w:r>
    </w:p>
    <w:p>
      <w:pPr>
        <w:pStyle w:val="16"/>
        <w:pageBreakBefore w:val="0"/>
        <w:kinsoku/>
        <w:wordWrap/>
        <w:overflowPunct/>
        <w:topLinePunct w:val="0"/>
        <w:bidi w:val="0"/>
        <w:spacing w:line="540" w:lineRule="exact"/>
        <w:ind w:right="0" w:firstLine="640" w:firstLineChars="200"/>
        <w:textAlignment w:val="auto"/>
        <w:rPr>
          <w:rFonts w:hint="eastAsia" w:ascii="仿宋" w:hAnsi="仿宋" w:eastAsia="仿宋" w:cs="仿宋"/>
          <w:b w:val="0"/>
          <w:bCs w:val="0"/>
          <w:strike w:val="0"/>
          <w:dstrike w:val="0"/>
          <w:color w:val="auto"/>
          <w:spacing w:val="0"/>
          <w:kern w:val="2"/>
          <w:sz w:val="32"/>
          <w:szCs w:val="32"/>
          <w:highlight w:val="none"/>
          <w:lang w:val="en-US" w:eastAsia="zh-CN" w:bidi="ar-SA"/>
        </w:rPr>
      </w:pPr>
      <w:r>
        <w:rPr>
          <w:rFonts w:hint="eastAsia" w:ascii="仿宋" w:hAnsi="仿宋" w:eastAsia="仿宋" w:cs="仿宋"/>
          <w:b w:val="0"/>
          <w:bCs w:val="0"/>
          <w:strike w:val="0"/>
          <w:dstrike w:val="0"/>
          <w:color w:val="auto"/>
          <w:spacing w:val="0"/>
          <w:kern w:val="2"/>
          <w:sz w:val="32"/>
          <w:szCs w:val="32"/>
          <w:highlight w:val="none"/>
          <w:lang w:val="en-US" w:eastAsia="zh-CN" w:bidi="ar-SA"/>
        </w:rPr>
        <w:t>2.除申报材料中对技术规格另有规定外，应使用中华人民共和国法定计量单位和有关部门规定的药品规格表示方法。</w:t>
      </w:r>
    </w:p>
    <w:p>
      <w:pPr>
        <w:pStyle w:val="16"/>
        <w:pageBreakBefore w:val="0"/>
        <w:kinsoku/>
        <w:wordWrap/>
        <w:overflowPunct/>
        <w:topLinePunct w:val="0"/>
        <w:bidi w:val="0"/>
        <w:spacing w:line="540" w:lineRule="exact"/>
        <w:ind w:right="0" w:firstLine="640" w:firstLineChars="200"/>
        <w:textAlignment w:val="auto"/>
        <w:rPr>
          <w:rFonts w:hint="eastAsia" w:ascii="仿宋" w:hAnsi="仿宋" w:eastAsia="仿宋" w:cs="仿宋"/>
          <w:b w:val="0"/>
          <w:bCs w:val="0"/>
          <w:strike w:val="0"/>
          <w:dstrike w:val="0"/>
          <w:color w:val="auto"/>
          <w:spacing w:val="0"/>
          <w:kern w:val="2"/>
          <w:sz w:val="32"/>
          <w:szCs w:val="32"/>
          <w:highlight w:val="none"/>
          <w:lang w:val="en-US" w:eastAsia="zh-CN" w:bidi="ar-SA"/>
        </w:rPr>
      </w:pPr>
      <w:r>
        <w:rPr>
          <w:rFonts w:hint="eastAsia" w:ascii="仿宋" w:hAnsi="仿宋" w:eastAsia="仿宋" w:cs="仿宋"/>
          <w:b w:val="0"/>
          <w:bCs w:val="0"/>
          <w:strike w:val="0"/>
          <w:dstrike w:val="0"/>
          <w:color w:val="auto"/>
          <w:spacing w:val="0"/>
          <w:kern w:val="2"/>
          <w:sz w:val="32"/>
          <w:szCs w:val="32"/>
          <w:highlight w:val="none"/>
          <w:lang w:val="en-US" w:eastAsia="zh-CN" w:bidi="ar-SA"/>
        </w:rPr>
        <w:t>（三）申报材料构成</w:t>
      </w:r>
    </w:p>
    <w:p>
      <w:pPr>
        <w:pStyle w:val="16"/>
        <w:pageBreakBefore w:val="0"/>
        <w:kinsoku/>
        <w:wordWrap/>
        <w:overflowPunct/>
        <w:topLinePunct w:val="0"/>
        <w:bidi w:val="0"/>
        <w:spacing w:line="540" w:lineRule="exact"/>
        <w:ind w:right="0" w:firstLine="640" w:firstLineChars="200"/>
        <w:textAlignment w:val="auto"/>
        <w:rPr>
          <w:rFonts w:hint="eastAsia" w:ascii="仿宋" w:hAnsi="仿宋" w:eastAsia="仿宋" w:cs="仿宋"/>
          <w:b w:val="0"/>
          <w:bCs w:val="0"/>
          <w:strike w:val="0"/>
          <w:dstrike w:val="0"/>
          <w:color w:val="auto"/>
          <w:spacing w:val="0"/>
          <w:kern w:val="2"/>
          <w:sz w:val="32"/>
          <w:szCs w:val="32"/>
          <w:highlight w:val="none"/>
          <w:lang w:val="en-US" w:eastAsia="zh-CN" w:bidi="ar-SA"/>
        </w:rPr>
      </w:pPr>
      <w:r>
        <w:rPr>
          <w:rFonts w:hint="eastAsia" w:ascii="仿宋" w:hAnsi="仿宋" w:eastAsia="仿宋" w:cs="仿宋"/>
          <w:b w:val="0"/>
          <w:bCs w:val="0"/>
          <w:strike w:val="0"/>
          <w:dstrike w:val="0"/>
          <w:color w:val="auto"/>
          <w:spacing w:val="0"/>
          <w:kern w:val="2"/>
          <w:sz w:val="32"/>
          <w:szCs w:val="32"/>
          <w:highlight w:val="none"/>
          <w:lang w:val="en-US" w:eastAsia="zh-CN" w:bidi="ar-SA"/>
        </w:rPr>
        <w:t>1.企业信息。企业按照《药品管理法》相关要求，在平台维护企业基本信息，上传营业执照、药品生产许可证、法人代表授权书（参照平台提供模板）、甘陕联盟药品集中带量采购承诺书（参照平台提供模板）。行业及产品排名材料，请提供2019年度《中国医药统计年报》公布的本企业医药工业主营业务收入相关材料。集团子公司参与申报的，若申报企业在2019年度《中国医药统计年报》所列集团子公司范围内且提供相应证明的，可享受集团公司排名。</w:t>
      </w:r>
    </w:p>
    <w:p>
      <w:pPr>
        <w:pStyle w:val="16"/>
        <w:pageBreakBefore w:val="0"/>
        <w:kinsoku/>
        <w:wordWrap/>
        <w:overflowPunct/>
        <w:topLinePunct w:val="0"/>
        <w:bidi w:val="0"/>
        <w:spacing w:line="540" w:lineRule="exact"/>
        <w:ind w:right="0" w:firstLine="640" w:firstLineChars="200"/>
        <w:textAlignment w:val="auto"/>
        <w:rPr>
          <w:rFonts w:hint="eastAsia" w:ascii="仿宋" w:hAnsi="仿宋" w:eastAsia="仿宋" w:cs="仿宋"/>
          <w:b w:val="0"/>
          <w:bCs w:val="0"/>
          <w:strike w:val="0"/>
          <w:dstrike w:val="0"/>
          <w:color w:val="auto"/>
          <w:spacing w:val="0"/>
          <w:kern w:val="2"/>
          <w:sz w:val="32"/>
          <w:szCs w:val="32"/>
          <w:highlight w:val="none"/>
          <w:lang w:val="en-US" w:eastAsia="zh-CN" w:bidi="ar-SA"/>
        </w:rPr>
      </w:pPr>
      <w:r>
        <w:rPr>
          <w:rFonts w:hint="eastAsia" w:ascii="仿宋" w:hAnsi="仿宋" w:eastAsia="仿宋" w:cs="仿宋"/>
          <w:b w:val="0"/>
          <w:bCs w:val="0"/>
          <w:strike w:val="0"/>
          <w:dstrike w:val="0"/>
          <w:color w:val="auto"/>
          <w:spacing w:val="0"/>
          <w:kern w:val="2"/>
          <w:sz w:val="32"/>
          <w:szCs w:val="32"/>
          <w:highlight w:val="none"/>
          <w:lang w:val="en-US" w:eastAsia="zh-CN" w:bidi="ar-SA"/>
        </w:rPr>
        <w:t>2.药品信息。企业登录平台按照系统提示选择目录填报药品基本信息，并填报药品注册批件信息，并按要求上传药品注册批件、说明书、药检报告、申报品种药品产量排名（2019 年度《中国医药统计年报》）等材料。境外药品生产企业在中国大陆设立或指定能承担相应法律责任的代表机构或企业法人，应同时上传最新委托或授权书（含公证书）。</w:t>
      </w:r>
    </w:p>
    <w:p>
      <w:pPr>
        <w:pStyle w:val="16"/>
        <w:pageBreakBefore w:val="0"/>
        <w:kinsoku/>
        <w:wordWrap/>
        <w:overflowPunct/>
        <w:topLinePunct w:val="0"/>
        <w:bidi w:val="0"/>
        <w:spacing w:line="540" w:lineRule="exact"/>
        <w:ind w:right="0" w:firstLine="640" w:firstLineChars="200"/>
        <w:textAlignment w:val="auto"/>
        <w:rPr>
          <w:rFonts w:hint="default" w:ascii="仿宋" w:hAnsi="仿宋" w:eastAsia="仿宋" w:cs="仿宋"/>
          <w:b w:val="0"/>
          <w:bCs w:val="0"/>
          <w:strike w:val="0"/>
          <w:dstrike w:val="0"/>
          <w:color w:val="auto"/>
          <w:spacing w:val="0"/>
          <w:kern w:val="2"/>
          <w:sz w:val="32"/>
          <w:szCs w:val="32"/>
          <w:highlight w:val="none"/>
          <w:lang w:val="en-US" w:eastAsia="zh-CN" w:bidi="ar-SA"/>
        </w:rPr>
      </w:pPr>
      <w:r>
        <w:rPr>
          <w:rFonts w:hint="eastAsia" w:ascii="仿宋" w:hAnsi="仿宋" w:eastAsia="仿宋" w:cs="仿宋"/>
          <w:b w:val="0"/>
          <w:bCs w:val="0"/>
          <w:strike w:val="0"/>
          <w:dstrike w:val="0"/>
          <w:color w:val="auto"/>
          <w:spacing w:val="0"/>
          <w:kern w:val="2"/>
          <w:sz w:val="32"/>
          <w:szCs w:val="32"/>
          <w:highlight w:val="none"/>
          <w:lang w:val="en-US" w:eastAsia="zh-CN" w:bidi="ar-SA"/>
        </w:rPr>
        <w:t>我国境内生产获得美国、欧盟（德国、法国）、英国、日本认证的药品，原料自产、出口或集团内自产的需上传相关佐证材料（详见附件3）。</w:t>
      </w:r>
    </w:p>
    <w:p>
      <w:pPr>
        <w:pStyle w:val="16"/>
        <w:pageBreakBefore w:val="0"/>
        <w:kinsoku/>
        <w:wordWrap/>
        <w:overflowPunct/>
        <w:topLinePunct w:val="0"/>
        <w:bidi w:val="0"/>
        <w:spacing w:line="540" w:lineRule="exact"/>
        <w:ind w:right="0" w:firstLine="640" w:firstLineChars="200"/>
        <w:textAlignment w:val="auto"/>
        <w:rPr>
          <w:rFonts w:hint="eastAsia" w:ascii="仿宋" w:hAnsi="仿宋" w:eastAsia="仿宋" w:cs="仿宋"/>
          <w:b w:val="0"/>
          <w:bCs w:val="0"/>
          <w:strike w:val="0"/>
          <w:dstrike w:val="0"/>
          <w:color w:val="auto"/>
          <w:spacing w:val="0"/>
          <w:kern w:val="2"/>
          <w:sz w:val="32"/>
          <w:szCs w:val="32"/>
          <w:highlight w:val="none"/>
          <w:lang w:val="en-US" w:eastAsia="zh-CN" w:bidi="ar-SA"/>
        </w:rPr>
      </w:pPr>
      <w:r>
        <w:rPr>
          <w:rFonts w:hint="eastAsia" w:ascii="仿宋" w:hAnsi="仿宋" w:eastAsia="仿宋" w:cs="仿宋"/>
          <w:b w:val="0"/>
          <w:bCs w:val="0"/>
          <w:strike w:val="0"/>
          <w:dstrike w:val="0"/>
          <w:color w:val="auto"/>
          <w:spacing w:val="0"/>
          <w:kern w:val="2"/>
          <w:sz w:val="32"/>
          <w:szCs w:val="32"/>
          <w:highlight w:val="none"/>
          <w:lang w:val="en-US" w:eastAsia="zh-CN" w:bidi="ar-SA"/>
        </w:rPr>
        <w:t>3.价格信息。企业按照规定时间在平台完成报价，报价货币单位为人民币（元），报价为包装价，保留两位小数，系统自动计算制剂价（保留4位小数，四舍五入）。报价应包括税费、配送费等在内的所有费用，报价不区分包材差异。</w:t>
      </w:r>
    </w:p>
    <w:p>
      <w:pPr>
        <w:pStyle w:val="16"/>
        <w:pageBreakBefore w:val="0"/>
        <w:kinsoku/>
        <w:wordWrap/>
        <w:overflowPunct/>
        <w:topLinePunct w:val="0"/>
        <w:bidi w:val="0"/>
        <w:spacing w:line="540" w:lineRule="exact"/>
        <w:ind w:right="0" w:firstLine="640" w:firstLineChars="200"/>
        <w:textAlignment w:val="auto"/>
        <w:rPr>
          <w:rFonts w:hint="default" w:ascii="仿宋" w:hAnsi="仿宋" w:eastAsia="仿宋" w:cs="仿宋"/>
          <w:b w:val="0"/>
          <w:bCs w:val="0"/>
          <w:strike w:val="0"/>
          <w:dstrike w:val="0"/>
          <w:color w:val="auto"/>
          <w:spacing w:val="0"/>
          <w:kern w:val="2"/>
          <w:sz w:val="32"/>
          <w:szCs w:val="32"/>
          <w:highlight w:val="none"/>
          <w:lang w:val="en-US" w:eastAsia="zh-CN" w:bidi="ar-SA"/>
        </w:rPr>
      </w:pPr>
      <w:r>
        <w:rPr>
          <w:rFonts w:hint="eastAsia" w:ascii="仿宋" w:hAnsi="仿宋" w:eastAsia="仿宋" w:cs="仿宋"/>
          <w:b w:val="0"/>
          <w:bCs w:val="0"/>
          <w:strike w:val="0"/>
          <w:dstrike w:val="0"/>
          <w:color w:val="auto"/>
          <w:spacing w:val="0"/>
          <w:kern w:val="2"/>
          <w:sz w:val="32"/>
          <w:szCs w:val="32"/>
          <w:highlight w:val="none"/>
          <w:lang w:val="en-US" w:eastAsia="zh-CN" w:bidi="ar-SA"/>
        </w:rPr>
        <w:t>4.所有平台上传材料均需制作成图片或PDF文件，加盖企业电子章或鲜章扫描后上传。</w:t>
      </w:r>
    </w:p>
    <w:bookmarkEnd w:id="56"/>
    <w:p>
      <w:pPr>
        <w:pStyle w:val="4"/>
        <w:pageBreakBefore w:val="0"/>
        <w:kinsoku/>
        <w:wordWrap/>
        <w:overflowPunct/>
        <w:topLinePunct w:val="0"/>
        <w:bidi w:val="0"/>
        <w:spacing w:line="540" w:lineRule="exact"/>
        <w:ind w:firstLine="600"/>
        <w:textAlignment w:val="auto"/>
        <w:rPr>
          <w:b w:val="0"/>
          <w:bCs w:val="0"/>
          <w:strike w:val="0"/>
          <w:dstrike w:val="0"/>
          <w:color w:val="auto"/>
          <w:sz w:val="32"/>
          <w:szCs w:val="32"/>
          <w:highlight w:val="none"/>
        </w:rPr>
      </w:pPr>
      <w:bookmarkStart w:id="57" w:name="_Toc27524"/>
      <w:bookmarkStart w:id="58" w:name="_Toc59467223"/>
      <w:bookmarkStart w:id="59" w:name="_Toc12656"/>
      <w:bookmarkStart w:id="60" w:name="_Toc214"/>
      <w:bookmarkStart w:id="61" w:name="_Toc28835"/>
      <w:r>
        <w:rPr>
          <w:rFonts w:hint="eastAsia"/>
          <w:b w:val="0"/>
          <w:bCs w:val="0"/>
          <w:strike w:val="0"/>
          <w:dstrike w:val="0"/>
          <w:color w:val="auto"/>
          <w:sz w:val="32"/>
          <w:szCs w:val="32"/>
          <w:highlight w:val="none"/>
          <w:lang w:eastAsia="zh-CN"/>
        </w:rPr>
        <w:t>三</w:t>
      </w:r>
      <w:r>
        <w:rPr>
          <w:rFonts w:hint="eastAsia"/>
          <w:b w:val="0"/>
          <w:bCs w:val="0"/>
          <w:strike w:val="0"/>
          <w:dstrike w:val="0"/>
          <w:color w:val="auto"/>
          <w:sz w:val="32"/>
          <w:szCs w:val="32"/>
          <w:highlight w:val="none"/>
        </w:rPr>
        <w:t>、申报信息公开</w:t>
      </w:r>
      <w:bookmarkEnd w:id="57"/>
      <w:bookmarkEnd w:id="58"/>
      <w:bookmarkEnd w:id="59"/>
      <w:bookmarkEnd w:id="60"/>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通过甘肃省公共资源交易中心官网（https://ggzyjy.gansu.gov.cn/）或甘肃省药品和医用耗材集中采购网（http://ylbz.gansu.gov.cn/yaopinzhaobiaocaigou/）以网上公开通知形式向社会公示经济技术标评分结果和综合评分结果。</w:t>
      </w:r>
    </w:p>
    <w:p>
      <w:pPr>
        <w:pageBreakBefore w:val="0"/>
        <w:kinsoku/>
        <w:wordWrap/>
        <w:overflowPunct/>
        <w:topLinePunct w:val="0"/>
        <w:bidi w:val="0"/>
        <w:spacing w:line="540" w:lineRule="exact"/>
        <w:ind w:firstLine="600"/>
        <w:textAlignment w:val="auto"/>
        <w:outlineLvl w:val="1"/>
        <w:rPr>
          <w:rFonts w:hint="eastAsia" w:ascii="黑体" w:hAnsi="黑体" w:eastAsia="黑体" w:cs="黑体"/>
          <w:b w:val="0"/>
          <w:bCs w:val="0"/>
          <w:strike w:val="0"/>
          <w:dstrike w:val="0"/>
          <w:color w:val="auto"/>
          <w:sz w:val="32"/>
          <w:szCs w:val="32"/>
          <w:highlight w:val="none"/>
          <w:lang w:eastAsia="zh-CN"/>
        </w:rPr>
      </w:pPr>
      <w:bookmarkStart w:id="62" w:name="_Toc29396"/>
      <w:bookmarkStart w:id="63" w:name="_Toc27520"/>
      <w:r>
        <w:rPr>
          <w:rFonts w:hint="eastAsia" w:ascii="黑体" w:hAnsi="黑体" w:eastAsia="黑体" w:cs="黑体"/>
          <w:b w:val="0"/>
          <w:bCs w:val="0"/>
          <w:strike w:val="0"/>
          <w:dstrike w:val="0"/>
          <w:color w:val="auto"/>
          <w:sz w:val="32"/>
          <w:szCs w:val="32"/>
          <w:highlight w:val="none"/>
          <w:lang w:eastAsia="zh-CN"/>
        </w:rPr>
        <w:t>四、中选规则</w:t>
      </w:r>
      <w:bookmarkEnd w:id="62"/>
      <w:bookmarkEnd w:id="63"/>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bookmarkStart w:id="64" w:name="_Toc2389"/>
      <w:r>
        <w:rPr>
          <w:rFonts w:hint="eastAsia" w:ascii="仿宋" w:hAnsi="仿宋" w:eastAsia="仿宋" w:cs="仿宋"/>
          <w:b w:val="0"/>
          <w:bCs w:val="0"/>
          <w:strike w:val="0"/>
          <w:dstrike w:val="0"/>
          <w:color w:val="auto"/>
          <w:sz w:val="32"/>
          <w:szCs w:val="32"/>
          <w:highlight w:val="none"/>
          <w:lang w:val="en-US" w:eastAsia="zh-CN"/>
        </w:rPr>
        <w:t>根据企业有效报价数量，区分综合评分和议价谈判的方式产生中选结果。</w:t>
      </w:r>
      <w:bookmarkEnd w:id="64"/>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eastAsia="zh-CN"/>
        </w:rPr>
      </w:pPr>
      <w:r>
        <w:rPr>
          <w:rFonts w:hint="eastAsia" w:ascii="仿宋" w:hAnsi="仿宋" w:eastAsia="仿宋" w:cs="仿宋"/>
          <w:b w:val="0"/>
          <w:bCs w:val="0"/>
          <w:strike w:val="0"/>
          <w:dstrike w:val="0"/>
          <w:color w:val="auto"/>
          <w:sz w:val="32"/>
          <w:szCs w:val="32"/>
          <w:highlight w:val="none"/>
          <w:lang w:eastAsia="zh-CN"/>
        </w:rPr>
        <w:t>（一）按照企业</w:t>
      </w:r>
      <w:r>
        <w:rPr>
          <w:rFonts w:hint="eastAsia" w:ascii="仿宋" w:hAnsi="仿宋" w:eastAsia="仿宋" w:cs="仿宋"/>
          <w:b w:val="0"/>
          <w:bCs w:val="0"/>
          <w:strike w:val="0"/>
          <w:dstrike w:val="0"/>
          <w:color w:val="auto"/>
          <w:sz w:val="32"/>
          <w:szCs w:val="32"/>
          <w:highlight w:val="none"/>
          <w:lang w:val="en-US" w:eastAsia="zh-CN"/>
        </w:rPr>
        <w:t>择强</w:t>
      </w:r>
      <w:r>
        <w:rPr>
          <w:rFonts w:hint="eastAsia" w:ascii="仿宋" w:hAnsi="仿宋" w:eastAsia="仿宋" w:cs="仿宋"/>
          <w:b w:val="0"/>
          <w:bCs w:val="0"/>
          <w:strike w:val="0"/>
          <w:dstrike w:val="0"/>
          <w:color w:val="auto"/>
          <w:sz w:val="32"/>
          <w:szCs w:val="32"/>
          <w:highlight w:val="none"/>
          <w:lang w:eastAsia="zh-CN"/>
        </w:rPr>
        <w:t>、</w:t>
      </w:r>
      <w:r>
        <w:rPr>
          <w:rFonts w:hint="eastAsia" w:ascii="仿宋" w:hAnsi="仿宋" w:eastAsia="仿宋" w:cs="仿宋"/>
          <w:b w:val="0"/>
          <w:bCs w:val="0"/>
          <w:strike w:val="0"/>
          <w:dstrike w:val="0"/>
          <w:color w:val="auto"/>
          <w:sz w:val="32"/>
          <w:szCs w:val="32"/>
          <w:highlight w:val="none"/>
          <w:lang w:val="en-US" w:eastAsia="zh-CN"/>
        </w:rPr>
        <w:t>产品择优</w:t>
      </w:r>
      <w:r>
        <w:rPr>
          <w:rFonts w:hint="eastAsia" w:ascii="仿宋" w:hAnsi="仿宋" w:eastAsia="仿宋" w:cs="仿宋"/>
          <w:b w:val="0"/>
          <w:bCs w:val="0"/>
          <w:strike w:val="0"/>
          <w:dstrike w:val="0"/>
          <w:color w:val="auto"/>
          <w:sz w:val="32"/>
          <w:szCs w:val="32"/>
          <w:highlight w:val="none"/>
          <w:lang w:eastAsia="zh-CN"/>
        </w:rPr>
        <w:t>和保持</w:t>
      </w:r>
      <w:r>
        <w:rPr>
          <w:rFonts w:hint="eastAsia" w:ascii="仿宋" w:hAnsi="仿宋" w:eastAsia="仿宋" w:cs="仿宋"/>
          <w:b w:val="0"/>
          <w:bCs w:val="0"/>
          <w:strike w:val="0"/>
          <w:dstrike w:val="0"/>
          <w:color w:val="auto"/>
          <w:sz w:val="32"/>
          <w:szCs w:val="32"/>
          <w:highlight w:val="none"/>
          <w:lang w:val="en-US" w:eastAsia="zh-CN"/>
        </w:rPr>
        <w:t>甘陕联盟两省</w:t>
      </w:r>
      <w:r>
        <w:rPr>
          <w:rFonts w:hint="eastAsia" w:ascii="仿宋" w:hAnsi="仿宋" w:eastAsia="仿宋" w:cs="仿宋"/>
          <w:b w:val="0"/>
          <w:bCs w:val="0"/>
          <w:strike w:val="0"/>
          <w:dstrike w:val="0"/>
          <w:color w:val="auto"/>
          <w:sz w:val="32"/>
          <w:szCs w:val="32"/>
          <w:highlight w:val="none"/>
          <w:lang w:eastAsia="zh-CN"/>
        </w:rPr>
        <w:t>临床用药稳定性的原则，统筹考虑药品经济技术标（市场占有率、医疗机构覆盖率、生产企业主营收入排名、</w:t>
      </w:r>
      <w:r>
        <w:rPr>
          <w:rFonts w:hint="eastAsia" w:ascii="仿宋" w:hAnsi="仿宋" w:eastAsia="仿宋" w:cs="仿宋"/>
          <w:b w:val="0"/>
          <w:bCs w:val="0"/>
          <w:strike w:val="0"/>
          <w:dstrike w:val="0"/>
          <w:color w:val="auto"/>
          <w:sz w:val="32"/>
          <w:szCs w:val="32"/>
          <w:highlight w:val="none"/>
          <w:lang w:val="en-US" w:eastAsia="zh-CN"/>
        </w:rPr>
        <w:t>产量排名</w:t>
      </w:r>
      <w:r>
        <w:rPr>
          <w:rFonts w:hint="eastAsia" w:ascii="仿宋" w:hAnsi="仿宋" w:eastAsia="仿宋" w:cs="仿宋"/>
          <w:b w:val="0"/>
          <w:bCs w:val="0"/>
          <w:strike w:val="0"/>
          <w:dstrike w:val="0"/>
          <w:color w:val="auto"/>
          <w:sz w:val="32"/>
          <w:szCs w:val="32"/>
          <w:highlight w:val="none"/>
          <w:lang w:eastAsia="zh-CN"/>
        </w:rPr>
        <w:t>和供应能力、质量加分、药监质量抽验、诚信积分考核）和商务标，根据综合评价总得分和专家议价谈判确定中选企业。</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t>（二）由联盟省份推荐专家组成此次集中采购专家组，负责此次集中采购需专家组论证和复议全部事项，涉及具体品种时，各省份专家只参与申报品种的复议和论证。</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cs="Times New Roman"/>
          <w:b w:val="0"/>
          <w:bCs w:val="0"/>
          <w:strike w:val="0"/>
          <w:dstrike w:val="0"/>
          <w:color w:val="auto"/>
          <w:sz w:val="32"/>
          <w:szCs w:val="32"/>
          <w:highlight w:val="none"/>
          <w:lang w:eastAsia="zh-CN"/>
        </w:rPr>
        <w:t>（三）</w:t>
      </w:r>
      <w:r>
        <w:rPr>
          <w:rFonts w:hint="eastAsia" w:ascii="仿宋" w:hAnsi="仿宋" w:eastAsia="仿宋" w:cs="仿宋"/>
          <w:b w:val="0"/>
          <w:bCs w:val="0"/>
          <w:strike w:val="0"/>
          <w:dstrike w:val="0"/>
          <w:color w:val="auto"/>
          <w:sz w:val="32"/>
          <w:szCs w:val="32"/>
          <w:highlight w:val="none"/>
          <w:lang w:eastAsia="zh-CN"/>
        </w:rPr>
        <w:t>每组只中选</w:t>
      </w:r>
      <w:r>
        <w:rPr>
          <w:rFonts w:hint="eastAsia" w:ascii="仿宋" w:hAnsi="仿宋" w:eastAsia="仿宋" w:cs="仿宋"/>
          <w:b w:val="0"/>
          <w:bCs w:val="0"/>
          <w:strike w:val="0"/>
          <w:dstrike w:val="0"/>
          <w:color w:val="auto"/>
          <w:sz w:val="32"/>
          <w:szCs w:val="32"/>
          <w:highlight w:val="none"/>
          <w:lang w:val="en-US" w:eastAsia="zh-CN"/>
        </w:rPr>
        <w:t>1家企业</w:t>
      </w:r>
      <w:r>
        <w:rPr>
          <w:rFonts w:hint="eastAsia" w:ascii="仿宋" w:hAnsi="仿宋" w:eastAsia="仿宋" w:cs="仿宋"/>
          <w:b w:val="0"/>
          <w:bCs w:val="0"/>
          <w:strike w:val="0"/>
          <w:dstrike w:val="0"/>
          <w:color w:val="auto"/>
          <w:sz w:val="32"/>
          <w:szCs w:val="32"/>
          <w:highlight w:val="none"/>
          <w:lang w:eastAsia="zh-CN"/>
        </w:rPr>
        <w:t>。申报企业数为</w:t>
      </w:r>
      <w:r>
        <w:rPr>
          <w:rFonts w:hint="eastAsia" w:ascii="仿宋" w:hAnsi="仿宋" w:eastAsia="仿宋" w:cs="仿宋"/>
          <w:b w:val="0"/>
          <w:bCs w:val="0"/>
          <w:strike w:val="0"/>
          <w:dstrike w:val="0"/>
          <w:color w:val="auto"/>
          <w:sz w:val="32"/>
          <w:szCs w:val="32"/>
          <w:highlight w:val="none"/>
          <w:lang w:val="en-US" w:eastAsia="zh-CN"/>
        </w:rPr>
        <w:t>1家的，由专家组谈判产生中选结果，谈判未能达成一致的，该产品流标；申报企业数为2家的，由专家组议价产生中选企业，如两家企业均未议价成功的，该产品流标；申报企业数大于等于3家的，按照综合评分最高的1家中选，当综合评分最高的企业报价高于同组最低价1.8倍（注射剂申报制剂价小于1元和其他剂型制剂价小于0.1元的除外）时，该品种进入专家组议价环节，综合评分前两名的进入议价，申报企业进行二次报价，由专家组议价产生最终中选企业。综合评分相同时，价格最低者中选；综合评分及价格相同的，2020年度联盟省份采购量大的企业中选。专家组谈判或议价时充分考虑临床实际使用情况、企业报价及同等条件下配送半径小成本低等因素，评价产生中选结果。采购品种允许多规格申报的</w:t>
      </w:r>
      <w:r>
        <w:rPr>
          <w:rFonts w:hint="eastAsia" w:ascii="仿宋" w:hAnsi="仿宋" w:eastAsia="仿宋" w:cs="仿宋"/>
          <w:b w:val="0"/>
          <w:bCs w:val="0"/>
          <w:strike w:val="0"/>
          <w:dstrike w:val="0"/>
          <w:color w:val="auto"/>
          <w:sz w:val="32"/>
          <w:szCs w:val="32"/>
          <w:highlight w:val="none"/>
          <w:lang w:eastAsia="zh-CN"/>
        </w:rPr>
        <w:t>，主规格或小规格中选的只中选</w:t>
      </w:r>
      <w:r>
        <w:rPr>
          <w:rFonts w:hint="eastAsia" w:ascii="仿宋" w:hAnsi="仿宋" w:eastAsia="仿宋" w:cs="仿宋"/>
          <w:b w:val="0"/>
          <w:bCs w:val="0"/>
          <w:strike w:val="0"/>
          <w:dstrike w:val="0"/>
          <w:color w:val="auto"/>
          <w:sz w:val="32"/>
          <w:szCs w:val="32"/>
          <w:highlight w:val="none"/>
          <w:lang w:val="en-US" w:eastAsia="zh-CN"/>
        </w:rPr>
        <w:t>1家企业</w:t>
      </w:r>
      <w:r>
        <w:rPr>
          <w:rFonts w:hint="eastAsia" w:ascii="仿宋" w:hAnsi="仿宋" w:cs="仿宋"/>
          <w:b w:val="0"/>
          <w:bCs w:val="0"/>
          <w:strike w:val="0"/>
          <w:dstrike w:val="0"/>
          <w:color w:val="auto"/>
          <w:sz w:val="32"/>
          <w:szCs w:val="32"/>
          <w:highlight w:val="none"/>
          <w:lang w:eastAsia="zh-CN"/>
        </w:rPr>
        <w:t>；大规格（非主规格）中选的，主规格增补</w:t>
      </w:r>
      <w:r>
        <w:rPr>
          <w:rFonts w:hint="eastAsia" w:ascii="仿宋" w:hAnsi="仿宋" w:cs="仿宋"/>
          <w:b w:val="0"/>
          <w:bCs w:val="0"/>
          <w:strike w:val="0"/>
          <w:dstrike w:val="0"/>
          <w:color w:val="auto"/>
          <w:sz w:val="32"/>
          <w:szCs w:val="32"/>
          <w:highlight w:val="none"/>
          <w:lang w:val="en-US" w:eastAsia="zh-CN"/>
        </w:rPr>
        <w:t>1家企业中选</w:t>
      </w:r>
      <w:r>
        <w:rPr>
          <w:rFonts w:hint="eastAsia" w:ascii="仿宋" w:hAnsi="仿宋" w:cs="仿宋"/>
          <w:b w:val="0"/>
          <w:bCs w:val="0"/>
          <w:strike w:val="0"/>
          <w:dstrike w:val="0"/>
          <w:color w:val="auto"/>
          <w:sz w:val="32"/>
          <w:szCs w:val="32"/>
          <w:highlight w:val="none"/>
          <w:lang w:eastAsia="zh-CN"/>
        </w:rPr>
        <w:t>。</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t>1.经济技术标</w:t>
      </w:r>
      <w:r>
        <w:rPr>
          <w:rFonts w:hint="default" w:ascii="仿宋" w:hAnsi="仿宋" w:eastAsia="仿宋" w:cs="仿宋"/>
          <w:b w:val="0"/>
          <w:bCs w:val="0"/>
          <w:strike w:val="0"/>
          <w:dstrike w:val="0"/>
          <w:color w:val="auto"/>
          <w:sz w:val="32"/>
          <w:szCs w:val="32"/>
          <w:highlight w:val="none"/>
          <w:lang w:val="en-US" w:eastAsia="zh-CN"/>
        </w:rPr>
        <w:t>评分</w:t>
      </w:r>
      <w:r>
        <w:rPr>
          <w:rFonts w:hint="eastAsia" w:ascii="仿宋" w:hAnsi="仿宋" w:eastAsia="仿宋" w:cs="仿宋"/>
          <w:b w:val="0"/>
          <w:bCs w:val="0"/>
          <w:strike w:val="0"/>
          <w:dstrike w:val="0"/>
          <w:color w:val="auto"/>
          <w:sz w:val="32"/>
          <w:szCs w:val="32"/>
          <w:highlight w:val="none"/>
          <w:lang w:val="en-US" w:eastAsia="zh-CN"/>
        </w:rPr>
        <w:t>（40分）</w:t>
      </w:r>
      <w:r>
        <w:rPr>
          <w:rFonts w:hint="default" w:ascii="仿宋" w:hAnsi="仿宋" w:eastAsia="仿宋" w:cs="仿宋"/>
          <w:b w:val="0"/>
          <w:bCs w:val="0"/>
          <w:strike w:val="0"/>
          <w:dstrike w:val="0"/>
          <w:color w:val="auto"/>
          <w:sz w:val="32"/>
          <w:szCs w:val="32"/>
          <w:highlight w:val="none"/>
          <w:lang w:val="en-US" w:eastAsia="zh-CN"/>
        </w:rPr>
        <w:t>。企业按要求提交申报材料，由</w:t>
      </w:r>
      <w:r>
        <w:rPr>
          <w:rFonts w:hint="eastAsia" w:ascii="仿宋" w:hAnsi="仿宋" w:eastAsia="仿宋" w:cs="仿宋"/>
          <w:b w:val="0"/>
          <w:bCs w:val="0"/>
          <w:strike w:val="0"/>
          <w:dstrike w:val="0"/>
          <w:color w:val="auto"/>
          <w:sz w:val="32"/>
          <w:szCs w:val="32"/>
          <w:highlight w:val="none"/>
          <w:lang w:val="en-US" w:eastAsia="zh-CN"/>
        </w:rPr>
        <w:t>省级药品采购机构</w:t>
      </w:r>
      <w:r>
        <w:rPr>
          <w:rFonts w:hint="default" w:ascii="仿宋" w:hAnsi="仿宋" w:eastAsia="仿宋" w:cs="仿宋"/>
          <w:b w:val="0"/>
          <w:bCs w:val="0"/>
          <w:strike w:val="0"/>
          <w:dstrike w:val="0"/>
          <w:color w:val="auto"/>
          <w:sz w:val="32"/>
          <w:szCs w:val="32"/>
          <w:highlight w:val="none"/>
          <w:lang w:val="en-US" w:eastAsia="zh-CN"/>
        </w:rPr>
        <w:t>对申报材料进行</w:t>
      </w:r>
      <w:r>
        <w:rPr>
          <w:rFonts w:hint="eastAsia" w:ascii="仿宋" w:hAnsi="仿宋" w:eastAsia="仿宋" w:cs="仿宋"/>
          <w:b w:val="0"/>
          <w:bCs w:val="0"/>
          <w:strike w:val="0"/>
          <w:dstrike w:val="0"/>
          <w:color w:val="auto"/>
          <w:sz w:val="32"/>
          <w:szCs w:val="32"/>
          <w:highlight w:val="none"/>
          <w:lang w:val="en-US" w:eastAsia="zh-CN"/>
        </w:rPr>
        <w:t>复核</w:t>
      </w:r>
      <w:r>
        <w:rPr>
          <w:rFonts w:hint="default" w:ascii="仿宋" w:hAnsi="仿宋" w:eastAsia="仿宋" w:cs="仿宋"/>
          <w:b w:val="0"/>
          <w:bCs w:val="0"/>
          <w:strike w:val="0"/>
          <w:dstrike w:val="0"/>
          <w:color w:val="auto"/>
          <w:sz w:val="32"/>
          <w:szCs w:val="32"/>
          <w:highlight w:val="none"/>
          <w:lang w:val="en-US" w:eastAsia="zh-CN"/>
        </w:rPr>
        <w:t>确认，根据确认后的申报材料，按照表1所示规则计算</w:t>
      </w:r>
      <w:r>
        <w:rPr>
          <w:rFonts w:hint="eastAsia" w:ascii="仿宋" w:hAnsi="仿宋" w:eastAsia="仿宋" w:cs="仿宋"/>
          <w:b w:val="0"/>
          <w:bCs w:val="0"/>
          <w:strike w:val="0"/>
          <w:dstrike w:val="0"/>
          <w:color w:val="auto"/>
          <w:sz w:val="32"/>
          <w:szCs w:val="32"/>
          <w:highlight w:val="none"/>
          <w:lang w:val="en-US" w:eastAsia="zh-CN"/>
        </w:rPr>
        <w:t>经济技术标</w:t>
      </w:r>
      <w:r>
        <w:rPr>
          <w:rFonts w:hint="default" w:ascii="仿宋" w:hAnsi="仿宋" w:eastAsia="仿宋" w:cs="仿宋"/>
          <w:b w:val="0"/>
          <w:bCs w:val="0"/>
          <w:strike w:val="0"/>
          <w:dstrike w:val="0"/>
          <w:color w:val="auto"/>
          <w:sz w:val="32"/>
          <w:szCs w:val="32"/>
          <w:highlight w:val="none"/>
          <w:lang w:val="en-US" w:eastAsia="zh-CN"/>
        </w:rPr>
        <w:t>评分。</w:t>
      </w:r>
    </w:p>
    <w:p>
      <w:pPr>
        <w:pageBreakBefore w:val="0"/>
        <w:kinsoku/>
        <w:wordWrap/>
        <w:overflowPunct/>
        <w:topLinePunct w:val="0"/>
        <w:bidi w:val="0"/>
        <w:spacing w:line="540" w:lineRule="exact"/>
        <w:ind w:firstLine="640" w:firstLineChars="200"/>
        <w:textAlignment w:val="auto"/>
        <w:rPr>
          <w:rFonts w:hint="eastAsia" w:ascii="仿宋" w:hAnsi="仿宋" w:eastAsia="仿宋" w:cs="仿宋"/>
          <w:b w:val="0"/>
          <w:bCs w:val="0"/>
          <w:strike w:val="0"/>
          <w:dstrike w:val="0"/>
          <w:color w:val="auto"/>
          <w:sz w:val="32"/>
          <w:szCs w:val="32"/>
          <w:highlight w:val="none"/>
          <w:lang w:val="en-US" w:eastAsia="zh-CN"/>
        </w:rPr>
      </w:pPr>
    </w:p>
    <w:p>
      <w:pPr>
        <w:pageBreakBefore w:val="0"/>
        <w:kinsoku/>
        <w:wordWrap/>
        <w:overflowPunct/>
        <w:topLinePunct w:val="0"/>
        <w:bidi w:val="0"/>
        <w:spacing w:line="540" w:lineRule="exact"/>
        <w:ind w:firstLine="2560" w:firstLineChars="800"/>
        <w:textAlignment w:val="auto"/>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t>表1.经济技术标指标和规则</w:t>
      </w:r>
    </w:p>
    <w:p>
      <w:pPr>
        <w:pStyle w:val="2"/>
        <w:ind w:left="0" w:leftChars="0" w:firstLine="0" w:firstLineChars="0"/>
        <w:rPr>
          <w:rFonts w:hint="eastAsia" w:ascii="仿宋" w:hAnsi="仿宋" w:eastAsia="仿宋" w:cs="仿宋"/>
          <w:b w:val="0"/>
          <w:bCs w:val="0"/>
          <w:strike w:val="0"/>
          <w:dstrike w:val="0"/>
          <w:color w:val="auto"/>
          <w:kern w:val="0"/>
          <w:sz w:val="32"/>
          <w:szCs w:val="32"/>
          <w:highlight w:val="none"/>
          <w:lang w:val="en-US" w:eastAsia="zh-CN" w:bidi="ar"/>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512"/>
        <w:gridCol w:w="2937"/>
        <w:gridCol w:w="81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trike w:val="0"/>
                <w:dstrike w:val="0"/>
                <w:color w:val="auto"/>
                <w:sz w:val="21"/>
                <w:szCs w:val="21"/>
                <w:highlight w:val="none"/>
                <w:vertAlign w:val="baseline"/>
                <w:lang w:eastAsia="zh-CN"/>
              </w:rPr>
            </w:pPr>
            <w:r>
              <w:rPr>
                <w:rFonts w:hint="eastAsia" w:ascii="黑体" w:hAnsi="黑体" w:eastAsia="黑体" w:cs="黑体"/>
                <w:b w:val="0"/>
                <w:bCs w:val="0"/>
                <w:strike w:val="0"/>
                <w:dstrike w:val="0"/>
                <w:color w:val="auto"/>
                <w:sz w:val="21"/>
                <w:szCs w:val="21"/>
                <w:highlight w:val="none"/>
                <w:vertAlign w:val="baseline"/>
                <w:lang w:eastAsia="zh-CN"/>
              </w:rPr>
              <w:t>评价指标</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trike w:val="0"/>
                <w:dstrike w:val="0"/>
                <w:color w:val="auto"/>
                <w:sz w:val="21"/>
                <w:szCs w:val="21"/>
                <w:highlight w:val="none"/>
                <w:vertAlign w:val="baseline"/>
                <w:lang w:eastAsia="zh-CN"/>
              </w:rPr>
            </w:pPr>
            <w:r>
              <w:rPr>
                <w:rFonts w:hint="eastAsia" w:ascii="黑体" w:hAnsi="黑体" w:eastAsia="黑体" w:cs="黑体"/>
                <w:b w:val="0"/>
                <w:bCs w:val="0"/>
                <w:strike w:val="0"/>
                <w:dstrike w:val="0"/>
                <w:color w:val="auto"/>
                <w:sz w:val="21"/>
                <w:szCs w:val="21"/>
                <w:highlight w:val="none"/>
                <w:vertAlign w:val="baseline"/>
                <w:lang w:eastAsia="zh-CN"/>
              </w:rPr>
              <w:t>指标内容</w:t>
            </w:r>
          </w:p>
        </w:tc>
        <w:tc>
          <w:tcPr>
            <w:tcW w:w="29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trike w:val="0"/>
                <w:dstrike w:val="0"/>
                <w:color w:val="auto"/>
                <w:sz w:val="21"/>
                <w:szCs w:val="21"/>
                <w:highlight w:val="none"/>
                <w:vertAlign w:val="baseline"/>
                <w:lang w:eastAsia="zh-CN"/>
              </w:rPr>
            </w:pPr>
            <w:r>
              <w:rPr>
                <w:rFonts w:hint="eastAsia" w:ascii="黑体" w:hAnsi="黑体" w:eastAsia="黑体" w:cs="黑体"/>
                <w:b w:val="0"/>
                <w:bCs w:val="0"/>
                <w:strike w:val="0"/>
                <w:dstrike w:val="0"/>
                <w:color w:val="auto"/>
                <w:sz w:val="21"/>
                <w:szCs w:val="21"/>
                <w:highlight w:val="none"/>
                <w:vertAlign w:val="baseline"/>
                <w:lang w:eastAsia="zh-CN"/>
              </w:rPr>
              <w:t>计算方法</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trike w:val="0"/>
                <w:dstrike w:val="0"/>
                <w:color w:val="auto"/>
                <w:sz w:val="21"/>
                <w:szCs w:val="21"/>
                <w:highlight w:val="none"/>
                <w:vertAlign w:val="baseline"/>
                <w:lang w:eastAsia="zh-CN"/>
              </w:rPr>
            </w:pPr>
            <w:r>
              <w:rPr>
                <w:rFonts w:hint="eastAsia" w:ascii="黑体" w:hAnsi="黑体" w:eastAsia="黑体" w:cs="黑体"/>
                <w:b w:val="0"/>
                <w:bCs w:val="0"/>
                <w:strike w:val="0"/>
                <w:dstrike w:val="0"/>
                <w:color w:val="auto"/>
                <w:sz w:val="21"/>
                <w:szCs w:val="21"/>
                <w:highlight w:val="none"/>
                <w:vertAlign w:val="baseline"/>
                <w:lang w:eastAsia="zh-CN"/>
              </w:rPr>
              <w:t>最高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trike w:val="0"/>
                <w:dstrike w:val="0"/>
                <w:color w:val="auto"/>
                <w:sz w:val="21"/>
                <w:szCs w:val="21"/>
                <w:highlight w:val="none"/>
                <w:vertAlign w:val="baseline"/>
                <w:lang w:eastAsia="zh-CN"/>
              </w:rPr>
            </w:pPr>
            <w:r>
              <w:rPr>
                <w:rFonts w:hint="eastAsia" w:ascii="黑体" w:hAnsi="黑体" w:eastAsia="黑体" w:cs="黑体"/>
                <w:b w:val="0"/>
                <w:bCs w:val="0"/>
                <w:strike w:val="0"/>
                <w:dstrike w:val="0"/>
                <w:color w:val="auto"/>
                <w:sz w:val="21"/>
                <w:szCs w:val="21"/>
                <w:highlight w:val="none"/>
                <w:vertAlign w:val="baseline"/>
                <w:lang w:eastAsia="zh-CN"/>
              </w:rPr>
              <w:t>分值</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trike w:val="0"/>
                <w:dstrike w:val="0"/>
                <w:color w:val="auto"/>
                <w:sz w:val="21"/>
                <w:szCs w:val="21"/>
                <w:highlight w:val="none"/>
                <w:vertAlign w:val="baseline"/>
                <w:lang w:eastAsia="zh-CN"/>
              </w:rPr>
            </w:pPr>
            <w:r>
              <w:rPr>
                <w:rFonts w:hint="eastAsia" w:ascii="黑体" w:hAnsi="黑体" w:eastAsia="黑体" w:cs="黑体"/>
                <w:b w:val="0"/>
                <w:bCs w:val="0"/>
                <w:strike w:val="0"/>
                <w:dstrike w:val="0"/>
                <w:color w:val="auto"/>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blHeader/>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b w:val="0"/>
                <w:bCs w:val="0"/>
                <w:strike w:val="0"/>
                <w:dstrike w:val="0"/>
                <w:color w:val="auto"/>
                <w:sz w:val="21"/>
                <w:szCs w:val="21"/>
                <w:highlight w:val="none"/>
                <w:vertAlign w:val="baseline"/>
              </w:rPr>
            </w:pPr>
            <w:r>
              <w:rPr>
                <w:rFonts w:hint="eastAsia" w:ascii="仿宋" w:hAnsi="仿宋"/>
                <w:b w:val="0"/>
                <w:bCs w:val="0"/>
                <w:strike w:val="0"/>
                <w:dstrike w:val="0"/>
                <w:color w:val="auto"/>
                <w:sz w:val="21"/>
                <w:szCs w:val="21"/>
                <w:highlight w:val="none"/>
                <w:lang w:eastAsia="zh-CN"/>
              </w:rPr>
              <w:t>市场占有率</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b w:val="0"/>
                <w:bCs w:val="0"/>
                <w:strike w:val="0"/>
                <w:dstrike w:val="0"/>
                <w:color w:val="auto"/>
                <w:sz w:val="21"/>
                <w:szCs w:val="21"/>
                <w:highlight w:val="none"/>
                <w:vertAlign w:val="baseline"/>
              </w:rPr>
            </w:pPr>
            <w:r>
              <w:rPr>
                <w:rFonts w:hint="eastAsia" w:ascii="仿宋" w:hAnsi="仿宋" w:cs="Times New Roman"/>
                <w:b w:val="0"/>
                <w:bCs w:val="0"/>
                <w:strike w:val="0"/>
                <w:dstrike w:val="0"/>
                <w:color w:val="auto"/>
                <w:sz w:val="21"/>
                <w:szCs w:val="21"/>
                <w:highlight w:val="none"/>
                <w:lang w:val="en-US" w:eastAsia="zh-CN"/>
              </w:rPr>
              <w:t>近一年申报企</w:t>
            </w:r>
            <w:r>
              <w:rPr>
                <w:rFonts w:hint="default" w:ascii="仿宋" w:hAnsi="仿宋" w:cs="Times New Roman"/>
                <w:b w:val="0"/>
                <w:bCs w:val="0"/>
                <w:strike w:val="0"/>
                <w:dstrike w:val="0"/>
                <w:color w:val="auto"/>
                <w:sz w:val="21"/>
                <w:szCs w:val="21"/>
                <w:highlight w:val="none"/>
                <w:lang w:val="en-US" w:eastAsia="zh-CN"/>
              </w:rPr>
              <w:t>业该产品采购量占同</w:t>
            </w:r>
            <w:r>
              <w:rPr>
                <w:rFonts w:hint="eastAsia" w:ascii="仿宋" w:hAnsi="仿宋" w:cs="Times New Roman"/>
                <w:b w:val="0"/>
                <w:bCs w:val="0"/>
                <w:strike w:val="0"/>
                <w:dstrike w:val="0"/>
                <w:color w:val="auto"/>
                <w:sz w:val="21"/>
                <w:szCs w:val="21"/>
                <w:highlight w:val="none"/>
                <w:lang w:val="en-US" w:eastAsia="zh-CN"/>
              </w:rPr>
              <w:t>品规</w:t>
            </w:r>
            <w:r>
              <w:rPr>
                <w:rFonts w:hint="default" w:ascii="仿宋" w:hAnsi="仿宋" w:cs="Times New Roman"/>
                <w:b w:val="0"/>
                <w:bCs w:val="0"/>
                <w:strike w:val="0"/>
                <w:dstrike w:val="0"/>
                <w:color w:val="auto"/>
                <w:sz w:val="21"/>
                <w:szCs w:val="21"/>
                <w:highlight w:val="none"/>
                <w:lang w:val="en-US" w:eastAsia="zh-CN"/>
              </w:rPr>
              <w:t xml:space="preserve">总采购量的比例 </w:t>
            </w:r>
          </w:p>
        </w:tc>
        <w:tc>
          <w:tcPr>
            <w:tcW w:w="29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cs="Times New Roman"/>
                <w:b w:val="0"/>
                <w:bCs w:val="0"/>
                <w:strike w:val="0"/>
                <w:dstrike w:val="0"/>
                <w:color w:val="auto"/>
                <w:sz w:val="21"/>
                <w:szCs w:val="21"/>
                <w:highlight w:val="none"/>
                <w:lang w:val="en-US" w:eastAsia="zh-CN"/>
              </w:rPr>
            </w:pPr>
            <w:r>
              <w:rPr>
                <w:rFonts w:hint="eastAsia" w:ascii="仿宋" w:hAnsi="仿宋" w:cs="Times New Roman"/>
                <w:b w:val="0"/>
                <w:bCs w:val="0"/>
                <w:strike w:val="0"/>
                <w:dstrike w:val="0"/>
                <w:color w:val="auto"/>
                <w:sz w:val="21"/>
                <w:szCs w:val="21"/>
                <w:highlight w:val="none"/>
                <w:lang w:val="en-US" w:eastAsia="zh-CN"/>
              </w:rPr>
              <w:t>（</w:t>
            </w:r>
            <w:r>
              <w:rPr>
                <w:rFonts w:hint="default" w:ascii="仿宋" w:hAnsi="仿宋" w:cs="Times New Roman"/>
                <w:b w:val="0"/>
                <w:bCs w:val="0"/>
                <w:strike w:val="0"/>
                <w:dstrike w:val="0"/>
                <w:color w:val="auto"/>
                <w:sz w:val="21"/>
                <w:szCs w:val="21"/>
                <w:highlight w:val="none"/>
                <w:lang w:val="en-US" w:eastAsia="zh-CN"/>
              </w:rPr>
              <w:t>该产品采购量</w:t>
            </w:r>
            <w:r>
              <w:rPr>
                <w:rFonts w:hint="eastAsia" w:ascii="仿宋" w:hAnsi="仿宋" w:cs="Times New Roman"/>
                <w:b w:val="0"/>
                <w:bCs w:val="0"/>
                <w:strike w:val="0"/>
                <w:dstrike w:val="0"/>
                <w:color w:val="auto"/>
                <w:sz w:val="21"/>
                <w:szCs w:val="21"/>
                <w:highlight w:val="none"/>
                <w:lang w:val="en-US" w:eastAsia="zh-CN"/>
              </w:rPr>
              <w:t>/</w:t>
            </w:r>
            <w:r>
              <w:rPr>
                <w:rFonts w:hint="default" w:ascii="仿宋" w:hAnsi="仿宋" w:cs="Times New Roman"/>
                <w:b w:val="0"/>
                <w:bCs w:val="0"/>
                <w:strike w:val="0"/>
                <w:dstrike w:val="0"/>
                <w:color w:val="auto"/>
                <w:sz w:val="21"/>
                <w:szCs w:val="21"/>
                <w:highlight w:val="none"/>
                <w:lang w:val="en-US" w:eastAsia="zh-CN"/>
              </w:rPr>
              <w:t>同</w:t>
            </w:r>
            <w:r>
              <w:rPr>
                <w:rFonts w:hint="eastAsia" w:ascii="仿宋" w:hAnsi="仿宋" w:cs="Times New Roman"/>
                <w:b w:val="0"/>
                <w:bCs w:val="0"/>
                <w:strike w:val="0"/>
                <w:dstrike w:val="0"/>
                <w:color w:val="auto"/>
                <w:sz w:val="21"/>
                <w:szCs w:val="21"/>
                <w:highlight w:val="none"/>
                <w:lang w:val="en-US" w:eastAsia="zh-CN"/>
              </w:rPr>
              <w:t>一采购目录序号品规</w:t>
            </w:r>
            <w:r>
              <w:rPr>
                <w:rFonts w:hint="default" w:ascii="仿宋" w:hAnsi="仿宋" w:cs="Times New Roman"/>
                <w:b w:val="0"/>
                <w:bCs w:val="0"/>
                <w:strike w:val="0"/>
                <w:dstrike w:val="0"/>
                <w:color w:val="auto"/>
                <w:sz w:val="21"/>
                <w:szCs w:val="21"/>
                <w:highlight w:val="none"/>
                <w:lang w:val="en-US" w:eastAsia="zh-CN"/>
              </w:rPr>
              <w:t>总采购量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b w:val="0"/>
                <w:bCs w:val="0"/>
                <w:strike w:val="0"/>
                <w:dstrike w:val="0"/>
                <w:color w:val="auto"/>
                <w:sz w:val="21"/>
                <w:szCs w:val="21"/>
                <w:highlight w:val="none"/>
                <w:vertAlign w:val="baseline"/>
              </w:rPr>
            </w:pPr>
            <w:r>
              <w:rPr>
                <w:rFonts w:hint="eastAsia" w:ascii="仿宋" w:hAnsi="仿宋" w:cs="Times New Roman"/>
                <w:b w:val="0"/>
                <w:bCs w:val="0"/>
                <w:strike w:val="0"/>
                <w:dstrike w:val="0"/>
                <w:color w:val="auto"/>
                <w:sz w:val="21"/>
                <w:szCs w:val="21"/>
                <w:highlight w:val="none"/>
                <w:lang w:val="en-US" w:eastAsia="zh-CN"/>
              </w:rPr>
              <w:t>）*10</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b w:val="0"/>
                <w:bCs w:val="0"/>
                <w:strike w:val="0"/>
                <w:dstrike w:val="0"/>
                <w:color w:val="auto"/>
                <w:sz w:val="21"/>
                <w:szCs w:val="21"/>
                <w:highlight w:val="none"/>
                <w:vertAlign w:val="baseline"/>
                <w:lang w:val="en-US" w:eastAsia="zh-CN"/>
              </w:rPr>
            </w:pPr>
            <w:r>
              <w:rPr>
                <w:rFonts w:hint="eastAsia" w:ascii="仿宋" w:hAnsi="仿宋"/>
                <w:b w:val="0"/>
                <w:bCs w:val="0"/>
                <w:strike w:val="0"/>
                <w:dstrike w:val="0"/>
                <w:color w:val="auto"/>
                <w:sz w:val="21"/>
                <w:szCs w:val="21"/>
                <w:highlight w:val="none"/>
                <w:vertAlign w:val="baseline"/>
                <w:lang w:val="en-US" w:eastAsia="zh-CN"/>
              </w:rPr>
              <w:t>10</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eastAsia="仿宋"/>
                <w:b w:val="0"/>
                <w:bCs w:val="0"/>
                <w:strike w:val="0"/>
                <w:dstrike w:val="0"/>
                <w:color w:val="auto"/>
                <w:sz w:val="21"/>
                <w:szCs w:val="21"/>
                <w:highlight w:val="none"/>
                <w:vertAlign w:val="baseline"/>
                <w:lang w:val="en-US" w:eastAsia="zh-CN"/>
              </w:rPr>
            </w:pPr>
            <w:r>
              <w:rPr>
                <w:rFonts w:hint="eastAsia" w:ascii="仿宋" w:hAnsi="仿宋"/>
                <w:b w:val="0"/>
                <w:bCs w:val="0"/>
                <w:strike w:val="0"/>
                <w:dstrike w:val="0"/>
                <w:color w:val="auto"/>
                <w:sz w:val="21"/>
                <w:szCs w:val="21"/>
                <w:highlight w:val="none"/>
                <w:vertAlign w:val="baseline"/>
                <w:lang w:eastAsia="zh-CN"/>
              </w:rPr>
              <w:t>以</w:t>
            </w:r>
            <w:r>
              <w:rPr>
                <w:rFonts w:hint="eastAsia" w:ascii="仿宋" w:hAnsi="仿宋"/>
                <w:b w:val="0"/>
                <w:bCs w:val="0"/>
                <w:strike w:val="0"/>
                <w:dstrike w:val="0"/>
                <w:color w:val="auto"/>
                <w:sz w:val="21"/>
                <w:szCs w:val="21"/>
                <w:highlight w:val="none"/>
                <w:vertAlign w:val="baseline"/>
                <w:lang w:val="en-US" w:eastAsia="zh-CN"/>
              </w:rPr>
              <w:t>2020年度甘肃省级平台实际采购量（制剂）计算，两省重合品种以甘陕两省采购量计算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b w:val="0"/>
                <w:bCs w:val="0"/>
                <w:strike w:val="0"/>
                <w:dstrike w:val="0"/>
                <w:color w:val="auto"/>
                <w:sz w:val="21"/>
                <w:szCs w:val="21"/>
                <w:highlight w:val="none"/>
                <w:vertAlign w:val="baseline"/>
              </w:rPr>
            </w:pPr>
            <w:r>
              <w:rPr>
                <w:rFonts w:hint="eastAsia" w:ascii="仿宋" w:hAnsi="仿宋"/>
                <w:b w:val="0"/>
                <w:bCs w:val="0"/>
                <w:strike w:val="0"/>
                <w:dstrike w:val="0"/>
                <w:color w:val="auto"/>
                <w:sz w:val="21"/>
                <w:szCs w:val="21"/>
                <w:highlight w:val="none"/>
                <w:lang w:eastAsia="zh-CN"/>
              </w:rPr>
              <w:t>医疗机构覆盖率</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b w:val="0"/>
                <w:bCs w:val="0"/>
                <w:strike w:val="0"/>
                <w:dstrike w:val="0"/>
                <w:color w:val="auto"/>
                <w:sz w:val="21"/>
                <w:szCs w:val="21"/>
                <w:highlight w:val="none"/>
                <w:vertAlign w:val="baseline"/>
              </w:rPr>
            </w:pPr>
            <w:r>
              <w:rPr>
                <w:rFonts w:hint="eastAsia" w:ascii="仿宋" w:hAnsi="仿宋" w:cs="Times New Roman"/>
                <w:b w:val="0"/>
                <w:bCs w:val="0"/>
                <w:strike w:val="0"/>
                <w:dstrike w:val="0"/>
                <w:color w:val="auto"/>
                <w:sz w:val="21"/>
                <w:szCs w:val="21"/>
                <w:highlight w:val="none"/>
                <w:lang w:val="en-US" w:eastAsia="zh-CN"/>
              </w:rPr>
              <w:t>近一年申报企</w:t>
            </w:r>
            <w:r>
              <w:rPr>
                <w:rFonts w:hint="default" w:ascii="仿宋" w:hAnsi="仿宋" w:cs="Times New Roman"/>
                <w:b w:val="0"/>
                <w:bCs w:val="0"/>
                <w:strike w:val="0"/>
                <w:dstrike w:val="0"/>
                <w:color w:val="auto"/>
                <w:sz w:val="21"/>
                <w:szCs w:val="21"/>
                <w:highlight w:val="none"/>
                <w:lang w:val="en-US" w:eastAsia="zh-CN"/>
              </w:rPr>
              <w:t>业该产品采购</w:t>
            </w:r>
            <w:r>
              <w:rPr>
                <w:rFonts w:hint="eastAsia" w:ascii="仿宋" w:hAnsi="仿宋" w:cs="Times New Roman"/>
                <w:b w:val="0"/>
                <w:bCs w:val="0"/>
                <w:strike w:val="0"/>
                <w:dstrike w:val="0"/>
                <w:color w:val="auto"/>
                <w:sz w:val="21"/>
                <w:szCs w:val="21"/>
                <w:highlight w:val="none"/>
                <w:lang w:val="en-US" w:eastAsia="zh-CN"/>
              </w:rPr>
              <w:t>医疗机构数</w:t>
            </w:r>
            <w:r>
              <w:rPr>
                <w:rFonts w:hint="default" w:ascii="仿宋" w:hAnsi="仿宋" w:cs="Times New Roman"/>
                <w:b w:val="0"/>
                <w:bCs w:val="0"/>
                <w:strike w:val="0"/>
                <w:dstrike w:val="0"/>
                <w:color w:val="auto"/>
                <w:sz w:val="21"/>
                <w:szCs w:val="21"/>
                <w:highlight w:val="none"/>
                <w:lang w:val="en-US" w:eastAsia="zh-CN"/>
              </w:rPr>
              <w:t>占同</w:t>
            </w:r>
            <w:r>
              <w:rPr>
                <w:rFonts w:hint="eastAsia" w:ascii="仿宋" w:hAnsi="仿宋" w:cs="Times New Roman"/>
                <w:b w:val="0"/>
                <w:bCs w:val="0"/>
                <w:strike w:val="0"/>
                <w:dstrike w:val="0"/>
                <w:color w:val="auto"/>
                <w:sz w:val="21"/>
                <w:szCs w:val="21"/>
                <w:highlight w:val="none"/>
                <w:lang w:val="en-US" w:eastAsia="zh-CN"/>
              </w:rPr>
              <w:t>品规</w:t>
            </w:r>
            <w:r>
              <w:rPr>
                <w:rFonts w:hint="default" w:ascii="仿宋" w:hAnsi="仿宋" w:cs="Times New Roman"/>
                <w:b w:val="0"/>
                <w:bCs w:val="0"/>
                <w:strike w:val="0"/>
                <w:dstrike w:val="0"/>
                <w:color w:val="auto"/>
                <w:sz w:val="21"/>
                <w:szCs w:val="21"/>
                <w:highlight w:val="none"/>
                <w:lang w:val="en-US" w:eastAsia="zh-CN"/>
              </w:rPr>
              <w:t>总</w:t>
            </w:r>
            <w:r>
              <w:rPr>
                <w:rFonts w:hint="eastAsia" w:ascii="仿宋" w:hAnsi="仿宋" w:cs="Times New Roman"/>
                <w:b w:val="0"/>
                <w:bCs w:val="0"/>
                <w:strike w:val="0"/>
                <w:dstrike w:val="0"/>
                <w:color w:val="auto"/>
                <w:sz w:val="21"/>
                <w:szCs w:val="21"/>
                <w:highlight w:val="none"/>
                <w:lang w:val="en-US" w:eastAsia="zh-CN"/>
              </w:rPr>
              <w:t>医疗机构数</w:t>
            </w:r>
            <w:r>
              <w:rPr>
                <w:rFonts w:hint="default" w:ascii="仿宋" w:hAnsi="仿宋" w:cs="Times New Roman"/>
                <w:b w:val="0"/>
                <w:bCs w:val="0"/>
                <w:strike w:val="0"/>
                <w:dstrike w:val="0"/>
                <w:color w:val="auto"/>
                <w:sz w:val="21"/>
                <w:szCs w:val="21"/>
                <w:highlight w:val="none"/>
                <w:lang w:val="en-US" w:eastAsia="zh-CN"/>
              </w:rPr>
              <w:t xml:space="preserve">的比例 </w:t>
            </w:r>
          </w:p>
        </w:tc>
        <w:tc>
          <w:tcPr>
            <w:tcW w:w="29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cs="Times New Roman"/>
                <w:b w:val="0"/>
                <w:bCs w:val="0"/>
                <w:strike w:val="0"/>
                <w:dstrike w:val="0"/>
                <w:color w:val="auto"/>
                <w:sz w:val="21"/>
                <w:szCs w:val="21"/>
                <w:highlight w:val="none"/>
                <w:lang w:val="en-US" w:eastAsia="zh-CN"/>
              </w:rPr>
            </w:pPr>
            <w:r>
              <w:rPr>
                <w:rFonts w:hint="eastAsia" w:ascii="仿宋" w:hAnsi="仿宋" w:cs="Times New Roman"/>
                <w:b w:val="0"/>
                <w:bCs w:val="0"/>
                <w:strike w:val="0"/>
                <w:dstrike w:val="0"/>
                <w:color w:val="auto"/>
                <w:sz w:val="21"/>
                <w:szCs w:val="21"/>
                <w:highlight w:val="none"/>
                <w:lang w:val="en-US" w:eastAsia="zh-CN"/>
              </w:rPr>
              <w:t>（</w:t>
            </w:r>
            <w:r>
              <w:rPr>
                <w:rFonts w:hint="default" w:ascii="仿宋" w:hAnsi="仿宋" w:cs="Times New Roman"/>
                <w:b w:val="0"/>
                <w:bCs w:val="0"/>
                <w:strike w:val="0"/>
                <w:dstrike w:val="0"/>
                <w:color w:val="auto"/>
                <w:sz w:val="21"/>
                <w:szCs w:val="21"/>
                <w:highlight w:val="none"/>
                <w:lang w:val="en-US" w:eastAsia="zh-CN"/>
              </w:rPr>
              <w:t>该产品采购</w:t>
            </w:r>
            <w:r>
              <w:rPr>
                <w:rFonts w:hint="eastAsia" w:ascii="仿宋" w:hAnsi="仿宋" w:cs="Times New Roman"/>
                <w:b w:val="0"/>
                <w:bCs w:val="0"/>
                <w:strike w:val="0"/>
                <w:dstrike w:val="0"/>
                <w:color w:val="auto"/>
                <w:sz w:val="21"/>
                <w:szCs w:val="21"/>
                <w:highlight w:val="none"/>
                <w:lang w:val="en-US" w:eastAsia="zh-CN"/>
              </w:rPr>
              <w:t>医疗机构数</w:t>
            </w:r>
            <w:r>
              <w:rPr>
                <w:rFonts w:hint="default" w:ascii="仿宋" w:hAnsi="仿宋" w:cs="Times New Roman"/>
                <w:b w:val="0"/>
                <w:bCs w:val="0"/>
                <w:strike w:val="0"/>
                <w:dstrike w:val="0"/>
                <w:color w:val="auto"/>
                <w:sz w:val="21"/>
                <w:szCs w:val="21"/>
                <w:highlight w:val="none"/>
                <w:lang w:val="en-US" w:eastAsia="zh-CN"/>
              </w:rPr>
              <w:t xml:space="preserve"> </w:t>
            </w:r>
            <w:r>
              <w:rPr>
                <w:rFonts w:hint="eastAsia" w:ascii="仿宋" w:hAnsi="仿宋" w:cs="Times New Roman"/>
                <w:b w:val="0"/>
                <w:bCs w:val="0"/>
                <w:strike w:val="0"/>
                <w:dstrike w:val="0"/>
                <w:color w:val="auto"/>
                <w:sz w:val="21"/>
                <w:szCs w:val="21"/>
                <w:highlight w:val="none"/>
                <w:lang w:val="en-US" w:eastAsia="zh-CN"/>
              </w:rPr>
              <w:t>/</w:t>
            </w:r>
            <w:r>
              <w:rPr>
                <w:rFonts w:hint="default" w:ascii="仿宋" w:hAnsi="仿宋" w:cs="Times New Roman"/>
                <w:b w:val="0"/>
                <w:bCs w:val="0"/>
                <w:strike w:val="0"/>
                <w:dstrike w:val="0"/>
                <w:color w:val="auto"/>
                <w:sz w:val="21"/>
                <w:szCs w:val="21"/>
                <w:highlight w:val="none"/>
                <w:lang w:val="en-US" w:eastAsia="zh-CN"/>
              </w:rPr>
              <w:t>同</w:t>
            </w:r>
            <w:r>
              <w:rPr>
                <w:rFonts w:hint="eastAsia" w:ascii="仿宋" w:hAnsi="仿宋" w:cs="Times New Roman"/>
                <w:b w:val="0"/>
                <w:bCs w:val="0"/>
                <w:strike w:val="0"/>
                <w:dstrike w:val="0"/>
                <w:color w:val="auto"/>
                <w:sz w:val="21"/>
                <w:szCs w:val="21"/>
                <w:highlight w:val="none"/>
                <w:lang w:val="en-US" w:eastAsia="zh-CN"/>
              </w:rPr>
              <w:t>一采购目录序号</w:t>
            </w:r>
            <w:r>
              <w:rPr>
                <w:rFonts w:hint="default" w:ascii="仿宋" w:hAnsi="仿宋" w:cs="Times New Roman"/>
                <w:b w:val="0"/>
                <w:bCs w:val="0"/>
                <w:strike w:val="0"/>
                <w:dstrike w:val="0"/>
                <w:color w:val="auto"/>
                <w:sz w:val="21"/>
                <w:szCs w:val="21"/>
                <w:highlight w:val="none"/>
                <w:lang w:val="en-US" w:eastAsia="zh-CN"/>
              </w:rPr>
              <w:t>总采购</w:t>
            </w:r>
            <w:r>
              <w:rPr>
                <w:rFonts w:hint="eastAsia" w:ascii="仿宋" w:hAnsi="仿宋" w:cs="Times New Roman"/>
                <w:b w:val="0"/>
                <w:bCs w:val="0"/>
                <w:strike w:val="0"/>
                <w:dstrike w:val="0"/>
                <w:color w:val="auto"/>
                <w:sz w:val="21"/>
                <w:szCs w:val="21"/>
                <w:highlight w:val="none"/>
                <w:lang w:val="en-US" w:eastAsia="zh-CN"/>
              </w:rPr>
              <w:t>医疗机构数）*10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b w:val="0"/>
                <w:bCs w:val="0"/>
                <w:strike w:val="0"/>
                <w:dstrike w:val="0"/>
                <w:color w:val="auto"/>
                <w:sz w:val="21"/>
                <w:szCs w:val="21"/>
                <w:highlight w:val="none"/>
                <w:vertAlign w:val="baseline"/>
              </w:rPr>
            </w:pP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b w:val="0"/>
                <w:bCs w:val="0"/>
                <w:strike w:val="0"/>
                <w:dstrike w:val="0"/>
                <w:color w:val="auto"/>
                <w:sz w:val="21"/>
                <w:szCs w:val="21"/>
                <w:highlight w:val="none"/>
                <w:vertAlign w:val="baseline"/>
                <w:lang w:val="en-US" w:eastAsia="zh-CN"/>
              </w:rPr>
            </w:pPr>
            <w:r>
              <w:rPr>
                <w:rFonts w:hint="eastAsia" w:ascii="仿宋" w:hAnsi="仿宋"/>
                <w:b w:val="0"/>
                <w:bCs w:val="0"/>
                <w:strike w:val="0"/>
                <w:dstrike w:val="0"/>
                <w:color w:val="auto"/>
                <w:sz w:val="21"/>
                <w:szCs w:val="21"/>
                <w:highlight w:val="none"/>
                <w:vertAlign w:val="baseline"/>
                <w:lang w:val="en-US" w:eastAsia="zh-CN"/>
              </w:rPr>
              <w:t>10</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b w:val="0"/>
                <w:bCs w:val="0"/>
                <w:strike w:val="0"/>
                <w:dstrike w:val="0"/>
                <w:color w:val="auto"/>
                <w:sz w:val="21"/>
                <w:szCs w:val="21"/>
                <w:highlight w:val="none"/>
                <w:vertAlign w:val="baseline"/>
                <w:lang w:val="en-US"/>
              </w:rPr>
            </w:pPr>
            <w:r>
              <w:rPr>
                <w:rFonts w:hint="eastAsia" w:ascii="仿宋" w:hAnsi="仿宋"/>
                <w:b w:val="0"/>
                <w:bCs w:val="0"/>
                <w:strike w:val="0"/>
                <w:dstrike w:val="0"/>
                <w:color w:val="auto"/>
                <w:sz w:val="21"/>
                <w:szCs w:val="21"/>
                <w:highlight w:val="none"/>
                <w:vertAlign w:val="baseline"/>
                <w:lang w:eastAsia="zh-CN"/>
              </w:rPr>
              <w:t>以</w:t>
            </w:r>
            <w:r>
              <w:rPr>
                <w:rFonts w:hint="eastAsia" w:ascii="仿宋" w:hAnsi="仿宋"/>
                <w:b w:val="0"/>
                <w:bCs w:val="0"/>
                <w:strike w:val="0"/>
                <w:dstrike w:val="0"/>
                <w:color w:val="auto"/>
                <w:sz w:val="21"/>
                <w:szCs w:val="21"/>
                <w:highlight w:val="none"/>
                <w:vertAlign w:val="baseline"/>
                <w:lang w:val="en-US" w:eastAsia="zh-CN"/>
              </w:rPr>
              <w:t>2020年度甘肃省级平台实际采购医疗机构数加权计算。医疗机构数=一级医疗机构数+二级医疗机构数*2+三级医疗机构数*3。两省重合品种以甘陕两省采购医疗机构数计算。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tblHeader/>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b w:val="0"/>
                <w:bCs w:val="0"/>
                <w:strike w:val="0"/>
                <w:dstrike w:val="0"/>
                <w:color w:val="auto"/>
                <w:sz w:val="21"/>
                <w:szCs w:val="21"/>
                <w:highlight w:val="none"/>
                <w:vertAlign w:val="baseline"/>
              </w:rPr>
            </w:pPr>
            <w:r>
              <w:rPr>
                <w:rFonts w:hint="eastAsia" w:ascii="仿宋" w:hAnsi="仿宋"/>
                <w:b w:val="0"/>
                <w:bCs w:val="0"/>
                <w:strike w:val="0"/>
                <w:dstrike w:val="0"/>
                <w:color w:val="auto"/>
                <w:sz w:val="21"/>
                <w:szCs w:val="21"/>
                <w:highlight w:val="none"/>
                <w:lang w:eastAsia="zh-CN"/>
              </w:rPr>
              <w:t>生产企业主营收入排名</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cs="Times New Roman"/>
                <w:b w:val="0"/>
                <w:bCs w:val="0"/>
                <w:strike w:val="0"/>
                <w:dstrike w:val="0"/>
                <w:color w:val="auto"/>
                <w:sz w:val="21"/>
                <w:szCs w:val="21"/>
                <w:highlight w:val="none"/>
                <w:lang w:val="en-US" w:eastAsia="zh-CN"/>
              </w:rPr>
            </w:pPr>
            <w:r>
              <w:rPr>
                <w:rFonts w:hint="eastAsia" w:ascii="仿宋" w:hAnsi="仿宋" w:cs="Times New Roman"/>
                <w:b w:val="0"/>
                <w:bCs w:val="0"/>
                <w:strike w:val="0"/>
                <w:dstrike w:val="0"/>
                <w:color w:val="auto"/>
                <w:sz w:val="21"/>
                <w:szCs w:val="21"/>
                <w:highlight w:val="none"/>
                <w:lang w:val="en-US" w:eastAsia="zh-CN"/>
              </w:rPr>
              <w:t>申报企业的医</w:t>
            </w:r>
            <w:r>
              <w:rPr>
                <w:rFonts w:hint="default" w:ascii="仿宋" w:hAnsi="仿宋" w:cs="Times New Roman"/>
                <w:b w:val="0"/>
                <w:bCs w:val="0"/>
                <w:strike w:val="0"/>
                <w:dstrike w:val="0"/>
                <w:color w:val="auto"/>
                <w:sz w:val="21"/>
                <w:szCs w:val="21"/>
                <w:highlight w:val="none"/>
                <w:lang w:val="en-US" w:eastAsia="zh-CN"/>
              </w:rPr>
              <w:t>药工业主营业务收入排名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b w:val="0"/>
                <w:bCs w:val="0"/>
                <w:strike w:val="0"/>
                <w:dstrike w:val="0"/>
                <w:color w:val="auto"/>
                <w:sz w:val="21"/>
                <w:szCs w:val="21"/>
                <w:highlight w:val="none"/>
                <w:vertAlign w:val="baseline"/>
              </w:rPr>
            </w:pPr>
          </w:p>
        </w:tc>
        <w:tc>
          <w:tcPr>
            <w:tcW w:w="2937" w:type="dxa"/>
            <w:vAlign w:val="center"/>
          </w:tcPr>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b w:val="0"/>
                <w:bCs w:val="0"/>
                <w:strike w:val="0"/>
                <w:dstrike w:val="0"/>
                <w:color w:val="auto"/>
                <w:sz w:val="21"/>
                <w:szCs w:val="21"/>
                <w:highlight w:val="none"/>
                <w:lang w:val="en-US"/>
              </w:rPr>
            </w:pPr>
            <w:r>
              <w:rPr>
                <w:rFonts w:hint="default"/>
                <w:b w:val="0"/>
                <w:bCs w:val="0"/>
                <w:strike w:val="0"/>
                <w:dstrike w:val="0"/>
                <w:color w:val="auto"/>
                <w:sz w:val="21"/>
                <w:szCs w:val="21"/>
                <w:highlight w:val="none"/>
                <w:lang w:val="en-US" w:eastAsia="zh-CN"/>
              </w:rPr>
              <w:t>行业排1-</w:t>
            </w:r>
            <w:r>
              <w:rPr>
                <w:rFonts w:hint="eastAsia"/>
                <w:b w:val="0"/>
                <w:bCs w:val="0"/>
                <w:strike w:val="0"/>
                <w:dstrike w:val="0"/>
                <w:color w:val="auto"/>
                <w:sz w:val="21"/>
                <w:szCs w:val="21"/>
                <w:highlight w:val="none"/>
                <w:lang w:val="en-US" w:eastAsia="zh-CN"/>
              </w:rPr>
              <w:t>50</w:t>
            </w:r>
            <w:r>
              <w:rPr>
                <w:rFonts w:hint="default"/>
                <w:b w:val="0"/>
                <w:bCs w:val="0"/>
                <w:strike w:val="0"/>
                <w:dstrike w:val="0"/>
                <w:color w:val="auto"/>
                <w:sz w:val="21"/>
                <w:szCs w:val="21"/>
                <w:highlight w:val="none"/>
                <w:lang w:val="en-US" w:eastAsia="zh-CN"/>
              </w:rPr>
              <w:t>名得</w:t>
            </w:r>
            <w:r>
              <w:rPr>
                <w:rFonts w:hint="eastAsia"/>
                <w:b w:val="0"/>
                <w:bCs w:val="0"/>
                <w:strike w:val="0"/>
                <w:dstrike w:val="0"/>
                <w:color w:val="auto"/>
                <w:sz w:val="21"/>
                <w:szCs w:val="21"/>
                <w:highlight w:val="none"/>
                <w:lang w:val="en-US" w:eastAsia="zh-CN"/>
              </w:rPr>
              <w:t>10</w:t>
            </w:r>
            <w:r>
              <w:rPr>
                <w:rFonts w:hint="default"/>
                <w:b w:val="0"/>
                <w:bCs w:val="0"/>
                <w:strike w:val="0"/>
                <w:dstrike w:val="0"/>
                <w:color w:val="auto"/>
                <w:sz w:val="21"/>
                <w:szCs w:val="21"/>
                <w:highlight w:val="none"/>
                <w:lang w:val="en-US" w:eastAsia="zh-CN"/>
              </w:rPr>
              <w:t xml:space="preserve"> 分</w:t>
            </w:r>
            <w:r>
              <w:rPr>
                <w:rFonts w:hint="eastAsia"/>
                <w:b w:val="0"/>
                <w:bCs w:val="0"/>
                <w:strike w:val="0"/>
                <w:dstrike w:val="0"/>
                <w:color w:val="auto"/>
                <w:sz w:val="21"/>
                <w:szCs w:val="21"/>
                <w:highlight w:val="none"/>
                <w:lang w:val="en-US" w:eastAsia="zh-CN"/>
              </w:rPr>
              <w:t>；51</w:t>
            </w:r>
            <w:r>
              <w:rPr>
                <w:rFonts w:hint="default"/>
                <w:b w:val="0"/>
                <w:bCs w:val="0"/>
                <w:strike w:val="0"/>
                <w:dstrike w:val="0"/>
                <w:color w:val="auto"/>
                <w:sz w:val="21"/>
                <w:szCs w:val="21"/>
                <w:highlight w:val="none"/>
                <w:lang w:val="en-US" w:eastAsia="zh-CN"/>
              </w:rPr>
              <w:t>-</w:t>
            </w:r>
            <w:r>
              <w:rPr>
                <w:rFonts w:hint="eastAsia"/>
                <w:b w:val="0"/>
                <w:bCs w:val="0"/>
                <w:strike w:val="0"/>
                <w:dstrike w:val="0"/>
                <w:color w:val="auto"/>
                <w:sz w:val="21"/>
                <w:szCs w:val="21"/>
                <w:highlight w:val="none"/>
                <w:lang w:val="en-US" w:eastAsia="zh-CN"/>
              </w:rPr>
              <w:t>100名</w:t>
            </w:r>
            <w:r>
              <w:rPr>
                <w:rFonts w:hint="default"/>
                <w:b w:val="0"/>
                <w:bCs w:val="0"/>
                <w:strike w:val="0"/>
                <w:dstrike w:val="0"/>
                <w:color w:val="auto"/>
                <w:sz w:val="21"/>
                <w:szCs w:val="21"/>
                <w:highlight w:val="none"/>
                <w:lang w:val="en-US" w:eastAsia="zh-CN"/>
              </w:rPr>
              <w:t>得</w:t>
            </w:r>
            <w:r>
              <w:rPr>
                <w:rFonts w:hint="eastAsia"/>
                <w:b w:val="0"/>
                <w:bCs w:val="0"/>
                <w:strike w:val="0"/>
                <w:dstrike w:val="0"/>
                <w:color w:val="auto"/>
                <w:sz w:val="21"/>
                <w:szCs w:val="21"/>
                <w:highlight w:val="none"/>
                <w:lang w:val="en-US" w:eastAsia="zh-CN"/>
              </w:rPr>
              <w:t>9</w:t>
            </w:r>
            <w:r>
              <w:rPr>
                <w:rFonts w:hint="default"/>
                <w:b w:val="0"/>
                <w:bCs w:val="0"/>
                <w:strike w:val="0"/>
                <w:dstrike w:val="0"/>
                <w:color w:val="auto"/>
                <w:sz w:val="21"/>
                <w:szCs w:val="21"/>
                <w:highlight w:val="none"/>
                <w:lang w:val="en-US" w:eastAsia="zh-CN"/>
              </w:rPr>
              <w:t>分；</w:t>
            </w:r>
            <w:r>
              <w:rPr>
                <w:rFonts w:hint="eastAsia"/>
                <w:b w:val="0"/>
                <w:bCs w:val="0"/>
                <w:strike w:val="0"/>
                <w:dstrike w:val="0"/>
                <w:color w:val="auto"/>
                <w:sz w:val="21"/>
                <w:szCs w:val="21"/>
                <w:highlight w:val="none"/>
                <w:lang w:val="en-US" w:eastAsia="zh-CN"/>
              </w:rPr>
              <w:t>101</w:t>
            </w:r>
            <w:r>
              <w:rPr>
                <w:rFonts w:hint="default"/>
                <w:b w:val="0"/>
                <w:bCs w:val="0"/>
                <w:strike w:val="0"/>
                <w:dstrike w:val="0"/>
                <w:color w:val="auto"/>
                <w:sz w:val="21"/>
                <w:szCs w:val="21"/>
                <w:highlight w:val="none"/>
                <w:lang w:val="en-US" w:eastAsia="zh-CN"/>
              </w:rPr>
              <w:t>-</w:t>
            </w:r>
            <w:r>
              <w:rPr>
                <w:rFonts w:hint="eastAsia"/>
                <w:b w:val="0"/>
                <w:bCs w:val="0"/>
                <w:strike w:val="0"/>
                <w:dstrike w:val="0"/>
                <w:color w:val="auto"/>
                <w:sz w:val="21"/>
                <w:szCs w:val="21"/>
                <w:highlight w:val="none"/>
                <w:lang w:val="en-US" w:eastAsia="zh-CN"/>
              </w:rPr>
              <w:t>200</w:t>
            </w:r>
            <w:r>
              <w:rPr>
                <w:rFonts w:hint="default"/>
                <w:b w:val="0"/>
                <w:bCs w:val="0"/>
                <w:strike w:val="0"/>
                <w:dstrike w:val="0"/>
                <w:color w:val="auto"/>
                <w:sz w:val="21"/>
                <w:szCs w:val="21"/>
                <w:highlight w:val="none"/>
                <w:lang w:val="en-US" w:eastAsia="zh-CN"/>
              </w:rPr>
              <w:t>名得</w:t>
            </w:r>
            <w:r>
              <w:rPr>
                <w:rFonts w:hint="eastAsia"/>
                <w:b w:val="0"/>
                <w:bCs w:val="0"/>
                <w:strike w:val="0"/>
                <w:dstrike w:val="0"/>
                <w:color w:val="auto"/>
                <w:sz w:val="21"/>
                <w:szCs w:val="21"/>
                <w:highlight w:val="none"/>
                <w:lang w:val="en-US" w:eastAsia="zh-CN"/>
              </w:rPr>
              <w:t>8</w:t>
            </w:r>
            <w:r>
              <w:rPr>
                <w:rFonts w:hint="default"/>
                <w:b w:val="0"/>
                <w:bCs w:val="0"/>
                <w:strike w:val="0"/>
                <w:dstrike w:val="0"/>
                <w:color w:val="auto"/>
                <w:sz w:val="21"/>
                <w:szCs w:val="21"/>
                <w:highlight w:val="none"/>
                <w:lang w:val="en-US" w:eastAsia="zh-CN"/>
              </w:rPr>
              <w:t>分，</w:t>
            </w:r>
            <w:r>
              <w:rPr>
                <w:rFonts w:hint="eastAsia"/>
                <w:b w:val="0"/>
                <w:bCs w:val="0"/>
                <w:strike w:val="0"/>
                <w:dstrike w:val="0"/>
                <w:color w:val="auto"/>
                <w:sz w:val="21"/>
                <w:szCs w:val="21"/>
                <w:highlight w:val="none"/>
                <w:lang w:val="en-US" w:eastAsia="zh-CN"/>
              </w:rPr>
              <w:t>201</w:t>
            </w:r>
            <w:r>
              <w:rPr>
                <w:rFonts w:hint="default"/>
                <w:b w:val="0"/>
                <w:bCs w:val="0"/>
                <w:strike w:val="0"/>
                <w:dstrike w:val="0"/>
                <w:color w:val="auto"/>
                <w:sz w:val="21"/>
                <w:szCs w:val="21"/>
                <w:highlight w:val="none"/>
                <w:lang w:val="en-US" w:eastAsia="zh-CN"/>
              </w:rPr>
              <w:t>-</w:t>
            </w:r>
            <w:r>
              <w:rPr>
                <w:rFonts w:hint="eastAsia"/>
                <w:b w:val="0"/>
                <w:bCs w:val="0"/>
                <w:strike w:val="0"/>
                <w:dstrike w:val="0"/>
                <w:color w:val="auto"/>
                <w:sz w:val="21"/>
                <w:szCs w:val="21"/>
                <w:highlight w:val="none"/>
                <w:lang w:val="en-US" w:eastAsia="zh-CN"/>
              </w:rPr>
              <w:t>3</w:t>
            </w:r>
            <w:r>
              <w:rPr>
                <w:rFonts w:hint="default"/>
                <w:b w:val="0"/>
                <w:bCs w:val="0"/>
                <w:strike w:val="0"/>
                <w:dstrike w:val="0"/>
                <w:color w:val="auto"/>
                <w:sz w:val="21"/>
                <w:szCs w:val="21"/>
                <w:highlight w:val="none"/>
                <w:lang w:val="en-US" w:eastAsia="zh-CN"/>
              </w:rPr>
              <w:t>00 名得</w:t>
            </w:r>
            <w:r>
              <w:rPr>
                <w:rFonts w:hint="eastAsia"/>
                <w:b w:val="0"/>
                <w:bCs w:val="0"/>
                <w:strike w:val="0"/>
                <w:dstrike w:val="0"/>
                <w:color w:val="auto"/>
                <w:sz w:val="21"/>
                <w:szCs w:val="21"/>
                <w:highlight w:val="none"/>
                <w:lang w:val="en-US" w:eastAsia="zh-CN"/>
              </w:rPr>
              <w:t>7</w:t>
            </w:r>
            <w:r>
              <w:rPr>
                <w:rFonts w:hint="default"/>
                <w:b w:val="0"/>
                <w:bCs w:val="0"/>
                <w:strike w:val="0"/>
                <w:dstrike w:val="0"/>
                <w:color w:val="auto"/>
                <w:sz w:val="21"/>
                <w:szCs w:val="21"/>
                <w:highlight w:val="none"/>
                <w:lang w:val="en-US" w:eastAsia="zh-CN"/>
              </w:rPr>
              <w:t>分；</w:t>
            </w:r>
            <w:r>
              <w:rPr>
                <w:rFonts w:hint="eastAsia"/>
                <w:b w:val="0"/>
                <w:bCs w:val="0"/>
                <w:strike w:val="0"/>
                <w:dstrike w:val="0"/>
                <w:color w:val="auto"/>
                <w:sz w:val="21"/>
                <w:szCs w:val="21"/>
                <w:highlight w:val="none"/>
                <w:lang w:val="en-US" w:eastAsia="zh-CN"/>
              </w:rPr>
              <w:t>3</w:t>
            </w:r>
            <w:r>
              <w:rPr>
                <w:rFonts w:hint="default"/>
                <w:b w:val="0"/>
                <w:bCs w:val="0"/>
                <w:strike w:val="0"/>
                <w:dstrike w:val="0"/>
                <w:color w:val="auto"/>
                <w:sz w:val="21"/>
                <w:szCs w:val="21"/>
                <w:highlight w:val="none"/>
                <w:lang w:val="en-US" w:eastAsia="zh-CN"/>
              </w:rPr>
              <w:t>01 名-</w:t>
            </w:r>
            <w:r>
              <w:rPr>
                <w:rFonts w:hint="eastAsia"/>
                <w:b w:val="0"/>
                <w:bCs w:val="0"/>
                <w:strike w:val="0"/>
                <w:dstrike w:val="0"/>
                <w:color w:val="auto"/>
                <w:sz w:val="21"/>
                <w:szCs w:val="21"/>
                <w:highlight w:val="none"/>
                <w:lang w:val="en-US" w:eastAsia="zh-CN"/>
              </w:rPr>
              <w:t>4</w:t>
            </w:r>
            <w:r>
              <w:rPr>
                <w:rFonts w:hint="default"/>
                <w:b w:val="0"/>
                <w:bCs w:val="0"/>
                <w:strike w:val="0"/>
                <w:dstrike w:val="0"/>
                <w:color w:val="auto"/>
                <w:sz w:val="21"/>
                <w:szCs w:val="21"/>
                <w:highlight w:val="none"/>
                <w:lang w:val="en-US" w:eastAsia="zh-CN"/>
              </w:rPr>
              <w:t>0</w:t>
            </w:r>
            <w:r>
              <w:rPr>
                <w:rFonts w:hint="eastAsia"/>
                <w:b w:val="0"/>
                <w:bCs w:val="0"/>
                <w:strike w:val="0"/>
                <w:dstrike w:val="0"/>
                <w:color w:val="auto"/>
                <w:sz w:val="21"/>
                <w:szCs w:val="21"/>
                <w:highlight w:val="none"/>
                <w:lang w:val="en-US" w:eastAsia="zh-CN"/>
              </w:rPr>
              <w:t>0</w:t>
            </w:r>
            <w:r>
              <w:rPr>
                <w:rFonts w:hint="default"/>
                <w:b w:val="0"/>
                <w:bCs w:val="0"/>
                <w:strike w:val="0"/>
                <w:dstrike w:val="0"/>
                <w:color w:val="auto"/>
                <w:sz w:val="21"/>
                <w:szCs w:val="21"/>
                <w:highlight w:val="none"/>
                <w:lang w:val="en-US" w:eastAsia="zh-CN"/>
              </w:rPr>
              <w:t>名得</w:t>
            </w:r>
            <w:r>
              <w:rPr>
                <w:rFonts w:hint="eastAsia"/>
                <w:b w:val="0"/>
                <w:bCs w:val="0"/>
                <w:strike w:val="0"/>
                <w:dstrike w:val="0"/>
                <w:color w:val="auto"/>
                <w:sz w:val="21"/>
                <w:szCs w:val="21"/>
                <w:highlight w:val="none"/>
                <w:lang w:val="en-US" w:eastAsia="zh-CN"/>
              </w:rPr>
              <w:t>6</w:t>
            </w:r>
            <w:r>
              <w:rPr>
                <w:rFonts w:hint="default"/>
                <w:b w:val="0"/>
                <w:bCs w:val="0"/>
                <w:strike w:val="0"/>
                <w:dstrike w:val="0"/>
                <w:color w:val="auto"/>
                <w:sz w:val="21"/>
                <w:szCs w:val="21"/>
                <w:highlight w:val="none"/>
                <w:lang w:val="en-US" w:eastAsia="zh-CN"/>
              </w:rPr>
              <w:t xml:space="preserve">分； </w:t>
            </w:r>
            <w:r>
              <w:rPr>
                <w:rFonts w:hint="eastAsia"/>
                <w:b w:val="0"/>
                <w:bCs w:val="0"/>
                <w:strike w:val="0"/>
                <w:dstrike w:val="0"/>
                <w:color w:val="auto"/>
                <w:sz w:val="21"/>
                <w:szCs w:val="21"/>
                <w:highlight w:val="none"/>
                <w:lang w:val="en-US" w:eastAsia="zh-CN"/>
              </w:rPr>
              <w:t>4</w:t>
            </w:r>
            <w:r>
              <w:rPr>
                <w:rFonts w:hint="default"/>
                <w:b w:val="0"/>
                <w:bCs w:val="0"/>
                <w:strike w:val="0"/>
                <w:dstrike w:val="0"/>
                <w:color w:val="auto"/>
                <w:sz w:val="21"/>
                <w:szCs w:val="21"/>
                <w:highlight w:val="none"/>
                <w:lang w:val="en-US" w:eastAsia="zh-CN"/>
              </w:rPr>
              <w:t>0</w:t>
            </w:r>
            <w:r>
              <w:rPr>
                <w:rFonts w:hint="eastAsia"/>
                <w:b w:val="0"/>
                <w:bCs w:val="0"/>
                <w:strike w:val="0"/>
                <w:dstrike w:val="0"/>
                <w:color w:val="auto"/>
                <w:sz w:val="21"/>
                <w:szCs w:val="21"/>
                <w:highlight w:val="none"/>
                <w:lang w:val="en-US" w:eastAsia="zh-CN"/>
              </w:rPr>
              <w:t>0</w:t>
            </w:r>
            <w:r>
              <w:rPr>
                <w:rFonts w:hint="default"/>
                <w:b w:val="0"/>
                <w:bCs w:val="0"/>
                <w:strike w:val="0"/>
                <w:dstrike w:val="0"/>
                <w:color w:val="auto"/>
                <w:sz w:val="21"/>
                <w:szCs w:val="21"/>
                <w:highlight w:val="none"/>
                <w:lang w:val="en-US" w:eastAsia="zh-CN"/>
              </w:rPr>
              <w:t xml:space="preserve"> 名</w:t>
            </w:r>
            <w:r>
              <w:rPr>
                <w:rFonts w:hint="eastAsia"/>
                <w:b w:val="0"/>
                <w:bCs w:val="0"/>
                <w:strike w:val="0"/>
                <w:dstrike w:val="0"/>
                <w:color w:val="auto"/>
                <w:sz w:val="21"/>
                <w:szCs w:val="21"/>
                <w:highlight w:val="none"/>
                <w:lang w:val="en-US" w:eastAsia="zh-CN"/>
              </w:rPr>
              <w:t>以后</w:t>
            </w:r>
            <w:r>
              <w:rPr>
                <w:rFonts w:hint="default"/>
                <w:b w:val="0"/>
                <w:bCs w:val="0"/>
                <w:strike w:val="0"/>
                <w:dstrike w:val="0"/>
                <w:color w:val="auto"/>
                <w:sz w:val="21"/>
                <w:szCs w:val="21"/>
                <w:highlight w:val="none"/>
                <w:lang w:val="en-US" w:eastAsia="zh-CN"/>
              </w:rPr>
              <w:t>得</w:t>
            </w:r>
            <w:r>
              <w:rPr>
                <w:rFonts w:hint="eastAsia"/>
                <w:b w:val="0"/>
                <w:bCs w:val="0"/>
                <w:strike w:val="0"/>
                <w:dstrike w:val="0"/>
                <w:color w:val="auto"/>
                <w:sz w:val="21"/>
                <w:szCs w:val="21"/>
                <w:highlight w:val="none"/>
                <w:lang w:val="en-US" w:eastAsia="zh-CN"/>
              </w:rPr>
              <w:t>4</w:t>
            </w:r>
            <w:r>
              <w:rPr>
                <w:rFonts w:hint="default"/>
                <w:b w:val="0"/>
                <w:bCs w:val="0"/>
                <w:strike w:val="0"/>
                <w:dstrike w:val="0"/>
                <w:color w:val="auto"/>
                <w:sz w:val="21"/>
                <w:szCs w:val="21"/>
                <w:highlight w:val="none"/>
                <w:lang w:val="en-US" w:eastAsia="zh-CN"/>
              </w:rPr>
              <w:t>分</w:t>
            </w:r>
            <w:r>
              <w:rPr>
                <w:rFonts w:hint="eastAsia"/>
                <w:b w:val="0"/>
                <w:bCs w:val="0"/>
                <w:strike w:val="0"/>
                <w:dstrike w:val="0"/>
                <w:color w:val="auto"/>
                <w:sz w:val="21"/>
                <w:szCs w:val="21"/>
                <w:highlight w:val="none"/>
                <w:lang w:val="en-US" w:eastAsia="zh-CN"/>
              </w:rPr>
              <w:t>，未纳入排名的得3分。进口企业未参与排名的本项得6分。</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b w:val="0"/>
                <w:bCs w:val="0"/>
                <w:strike w:val="0"/>
                <w:dstrike w:val="0"/>
                <w:color w:val="auto"/>
                <w:sz w:val="21"/>
                <w:szCs w:val="21"/>
                <w:highlight w:val="none"/>
                <w:vertAlign w:val="baseline"/>
                <w:lang w:val="en-US" w:eastAsia="zh-CN"/>
              </w:rPr>
            </w:pPr>
            <w:r>
              <w:rPr>
                <w:rFonts w:hint="eastAsia" w:ascii="仿宋" w:hAnsi="仿宋"/>
                <w:b w:val="0"/>
                <w:bCs w:val="0"/>
                <w:strike w:val="0"/>
                <w:dstrike w:val="0"/>
                <w:color w:val="auto"/>
                <w:sz w:val="21"/>
                <w:szCs w:val="21"/>
                <w:highlight w:val="none"/>
                <w:vertAlign w:val="baseline"/>
                <w:lang w:val="en-US" w:eastAsia="zh-CN"/>
              </w:rPr>
              <w:t>10</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 w:hAnsi="仿宋"/>
                <w:b w:val="0"/>
                <w:bCs w:val="0"/>
                <w:strike w:val="0"/>
                <w:dstrike w:val="0"/>
                <w:color w:val="auto"/>
                <w:sz w:val="21"/>
                <w:szCs w:val="21"/>
                <w:highlight w:val="none"/>
                <w:vertAlign w:val="baseline"/>
              </w:rPr>
            </w:pPr>
            <w:r>
              <w:rPr>
                <w:rFonts w:hint="default" w:ascii="仿宋" w:hAnsi="仿宋" w:cs="Times New Roman"/>
                <w:b w:val="0"/>
                <w:bCs w:val="0"/>
                <w:strike w:val="0"/>
                <w:dstrike w:val="0"/>
                <w:color w:val="auto"/>
                <w:sz w:val="21"/>
                <w:szCs w:val="21"/>
                <w:highlight w:val="none"/>
                <w:lang w:val="en-US" w:eastAsia="zh-CN"/>
              </w:rPr>
              <w:t>以工业和信息化 部</w:t>
            </w:r>
            <w:r>
              <w:rPr>
                <w:rFonts w:hint="eastAsia" w:ascii="仿宋" w:hAnsi="仿宋" w:cs="Times New Roman"/>
                <w:b w:val="0"/>
                <w:bCs w:val="0"/>
                <w:strike w:val="0"/>
                <w:dstrike w:val="0"/>
                <w:color w:val="auto"/>
                <w:sz w:val="21"/>
                <w:szCs w:val="21"/>
                <w:highlight w:val="none"/>
                <w:lang w:val="en-US" w:eastAsia="zh-CN"/>
              </w:rPr>
              <w:t>2019</w:t>
            </w:r>
            <w:r>
              <w:rPr>
                <w:rFonts w:hint="default" w:ascii="仿宋" w:hAnsi="仿宋" w:cs="Times New Roman"/>
                <w:b w:val="0"/>
                <w:bCs w:val="0"/>
                <w:strike w:val="0"/>
                <w:dstrike w:val="0"/>
                <w:color w:val="auto"/>
                <w:sz w:val="21"/>
                <w:szCs w:val="21"/>
                <w:highlight w:val="none"/>
                <w:lang w:val="en-US" w:eastAsia="zh-CN"/>
              </w:rPr>
              <w:t>年度的 《中国医药统计年报》公布的医药工业主营业务收入排名为依 据。</w:t>
            </w:r>
            <w:r>
              <w:rPr>
                <w:rFonts w:hint="eastAsia" w:ascii="仿宋" w:hAnsi="仿宋" w:cs="Times New Roman"/>
                <w:b w:val="0"/>
                <w:bCs w:val="0"/>
                <w:strike w:val="0"/>
                <w:dstrike w:val="0"/>
                <w:color w:val="auto"/>
                <w:sz w:val="21"/>
                <w:szCs w:val="21"/>
                <w:highlight w:val="none"/>
                <w:lang w:val="en-US" w:eastAsia="zh-CN"/>
              </w:rPr>
              <w:t>同时生产中成药和化学药的企业，按照申报品种采集对应排名。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trike w:val="0"/>
                <w:dstrike w:val="0"/>
                <w:color w:val="auto"/>
                <w:kern w:val="2"/>
                <w:sz w:val="21"/>
                <w:szCs w:val="21"/>
                <w:highlight w:val="none"/>
                <w:vertAlign w:val="baseline"/>
                <w:lang w:val="en-US" w:eastAsia="zh-CN" w:bidi="ar-SA"/>
              </w:rPr>
            </w:pPr>
            <w:r>
              <w:rPr>
                <w:rFonts w:hint="eastAsia" w:ascii="黑体" w:hAnsi="黑体" w:eastAsia="黑体" w:cs="黑体"/>
                <w:b w:val="0"/>
                <w:bCs w:val="0"/>
                <w:strike w:val="0"/>
                <w:dstrike w:val="0"/>
                <w:color w:val="auto"/>
                <w:sz w:val="21"/>
                <w:szCs w:val="21"/>
                <w:highlight w:val="none"/>
                <w:vertAlign w:val="baseline"/>
                <w:lang w:eastAsia="zh-CN"/>
              </w:rPr>
              <w:t>评价指标</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trike w:val="0"/>
                <w:dstrike w:val="0"/>
                <w:color w:val="auto"/>
                <w:kern w:val="2"/>
                <w:sz w:val="21"/>
                <w:szCs w:val="21"/>
                <w:highlight w:val="none"/>
                <w:vertAlign w:val="baseline"/>
                <w:lang w:val="en-US" w:eastAsia="zh-CN" w:bidi="ar-SA"/>
              </w:rPr>
            </w:pPr>
            <w:r>
              <w:rPr>
                <w:rFonts w:hint="eastAsia" w:ascii="黑体" w:hAnsi="黑体" w:eastAsia="黑体" w:cs="黑体"/>
                <w:b w:val="0"/>
                <w:bCs w:val="0"/>
                <w:strike w:val="0"/>
                <w:dstrike w:val="0"/>
                <w:color w:val="auto"/>
                <w:sz w:val="21"/>
                <w:szCs w:val="21"/>
                <w:highlight w:val="none"/>
                <w:vertAlign w:val="baseline"/>
                <w:lang w:eastAsia="zh-CN"/>
              </w:rPr>
              <w:t>指标内容</w:t>
            </w:r>
          </w:p>
        </w:tc>
        <w:tc>
          <w:tcPr>
            <w:tcW w:w="29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b w:val="0"/>
                <w:bCs w:val="0"/>
                <w:strike w:val="0"/>
                <w:dstrike w:val="0"/>
                <w:color w:val="auto"/>
                <w:kern w:val="2"/>
                <w:sz w:val="21"/>
                <w:szCs w:val="21"/>
                <w:highlight w:val="none"/>
                <w:vertAlign w:val="baseline"/>
                <w:lang w:val="en-US" w:eastAsia="zh-CN" w:bidi="ar-SA"/>
              </w:rPr>
            </w:pPr>
            <w:r>
              <w:rPr>
                <w:rFonts w:hint="eastAsia" w:ascii="黑体" w:hAnsi="黑体" w:eastAsia="黑体" w:cs="黑体"/>
                <w:b w:val="0"/>
                <w:bCs w:val="0"/>
                <w:strike w:val="0"/>
                <w:dstrike w:val="0"/>
                <w:color w:val="auto"/>
                <w:sz w:val="21"/>
                <w:szCs w:val="21"/>
                <w:highlight w:val="none"/>
                <w:vertAlign w:val="baseline"/>
                <w:lang w:eastAsia="zh-CN"/>
              </w:rPr>
              <w:t>计算方法</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trike w:val="0"/>
                <w:dstrike w:val="0"/>
                <w:color w:val="auto"/>
                <w:sz w:val="21"/>
                <w:szCs w:val="21"/>
                <w:highlight w:val="none"/>
                <w:vertAlign w:val="baseline"/>
                <w:lang w:eastAsia="zh-CN"/>
              </w:rPr>
            </w:pPr>
            <w:r>
              <w:rPr>
                <w:rFonts w:hint="eastAsia" w:ascii="黑体" w:hAnsi="黑体" w:eastAsia="黑体" w:cs="黑体"/>
                <w:b w:val="0"/>
                <w:bCs w:val="0"/>
                <w:strike w:val="0"/>
                <w:dstrike w:val="0"/>
                <w:color w:val="auto"/>
                <w:sz w:val="21"/>
                <w:szCs w:val="21"/>
                <w:highlight w:val="none"/>
                <w:vertAlign w:val="baseline"/>
                <w:lang w:eastAsia="zh-CN"/>
              </w:rPr>
              <w:t>最高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trike w:val="0"/>
                <w:dstrike w:val="0"/>
                <w:color w:val="auto"/>
                <w:kern w:val="2"/>
                <w:sz w:val="21"/>
                <w:szCs w:val="21"/>
                <w:highlight w:val="none"/>
                <w:vertAlign w:val="baseline"/>
                <w:lang w:val="en-US" w:eastAsia="zh-CN" w:bidi="ar-SA"/>
              </w:rPr>
            </w:pPr>
            <w:r>
              <w:rPr>
                <w:rFonts w:hint="eastAsia" w:ascii="黑体" w:hAnsi="黑体" w:eastAsia="黑体" w:cs="黑体"/>
                <w:b w:val="0"/>
                <w:bCs w:val="0"/>
                <w:strike w:val="0"/>
                <w:dstrike w:val="0"/>
                <w:color w:val="auto"/>
                <w:sz w:val="21"/>
                <w:szCs w:val="21"/>
                <w:highlight w:val="none"/>
                <w:vertAlign w:val="baseline"/>
                <w:lang w:eastAsia="zh-CN"/>
              </w:rPr>
              <w:t>分值</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b w:val="0"/>
                <w:bCs w:val="0"/>
                <w:strike w:val="0"/>
                <w:dstrike w:val="0"/>
                <w:color w:val="auto"/>
                <w:kern w:val="2"/>
                <w:sz w:val="21"/>
                <w:szCs w:val="21"/>
                <w:highlight w:val="none"/>
                <w:vertAlign w:val="baseline"/>
                <w:lang w:val="en-US" w:eastAsia="zh-CN" w:bidi="ar-SA"/>
              </w:rPr>
            </w:pPr>
            <w:r>
              <w:rPr>
                <w:rFonts w:hint="eastAsia" w:ascii="黑体" w:hAnsi="黑体" w:eastAsia="黑体" w:cs="黑体"/>
                <w:b w:val="0"/>
                <w:bCs w:val="0"/>
                <w:strike w:val="0"/>
                <w:dstrike w:val="0"/>
                <w:color w:val="auto"/>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b w:val="0"/>
                <w:bCs w:val="0"/>
                <w:strike w:val="0"/>
                <w:dstrike w:val="0"/>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b w:val="0"/>
                <w:bCs w:val="0"/>
                <w:strike w:val="0"/>
                <w:dstrike w:val="0"/>
                <w:color w:val="auto"/>
                <w:sz w:val="21"/>
                <w:szCs w:val="21"/>
                <w:highlight w:val="none"/>
                <w:vertAlign w:val="baseline"/>
                <w:lang w:val="en-US" w:eastAsia="zh-CN"/>
              </w:rPr>
            </w:pPr>
            <w:r>
              <w:rPr>
                <w:rFonts w:hint="eastAsia" w:ascii="仿宋" w:hAnsi="仿宋"/>
                <w:b w:val="0"/>
                <w:bCs w:val="0"/>
                <w:strike w:val="0"/>
                <w:dstrike w:val="0"/>
                <w:color w:val="auto"/>
                <w:sz w:val="21"/>
                <w:szCs w:val="21"/>
                <w:highlight w:val="none"/>
                <w:lang w:eastAsia="zh-CN"/>
              </w:rPr>
              <w:t>生产企业产量排名</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b w:val="0"/>
                <w:bCs w:val="0"/>
                <w:strike w:val="0"/>
                <w:dstrike w:val="0"/>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b w:val="0"/>
                <w:bCs w:val="0"/>
                <w:strike w:val="0"/>
                <w:dstrike w:val="0"/>
                <w:color w:val="auto"/>
                <w:sz w:val="21"/>
                <w:szCs w:val="21"/>
                <w:highlight w:val="none"/>
                <w:vertAlign w:val="baseline"/>
                <w:lang w:eastAsia="zh-CN"/>
              </w:rPr>
            </w:pPr>
            <w:r>
              <w:rPr>
                <w:rFonts w:hint="eastAsia" w:ascii="仿宋" w:hAnsi="仿宋"/>
                <w:b w:val="0"/>
                <w:bCs w:val="0"/>
                <w:strike w:val="0"/>
                <w:dstrike w:val="0"/>
                <w:color w:val="auto"/>
                <w:sz w:val="21"/>
                <w:szCs w:val="21"/>
                <w:highlight w:val="none"/>
                <w:vertAlign w:val="baseline"/>
                <w:lang w:val="en-US" w:eastAsia="zh-CN"/>
              </w:rPr>
              <w:t>申报品种2019产量排名</w:t>
            </w:r>
          </w:p>
        </w:tc>
        <w:tc>
          <w:tcPr>
            <w:tcW w:w="29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cs="Times New Roman"/>
                <w:b w:val="0"/>
                <w:bCs w:val="0"/>
                <w:strike w:val="0"/>
                <w:dstrike w:val="0"/>
                <w:color w:val="auto"/>
                <w:sz w:val="21"/>
                <w:szCs w:val="21"/>
                <w:highlight w:val="none"/>
                <w:lang w:val="en-US" w:eastAsia="zh-CN"/>
              </w:rPr>
            </w:pPr>
            <w:r>
              <w:rPr>
                <w:rFonts w:hint="default" w:ascii="仿宋" w:hAnsi="仿宋"/>
                <w:b w:val="0"/>
                <w:bCs w:val="0"/>
                <w:strike w:val="0"/>
                <w:dstrike w:val="0"/>
                <w:color w:val="auto"/>
                <w:sz w:val="21"/>
                <w:szCs w:val="21"/>
                <w:highlight w:val="none"/>
              </w:rPr>
              <w:t>该</w:t>
            </w:r>
            <w:r>
              <w:rPr>
                <w:rFonts w:hint="eastAsia" w:ascii="仿宋" w:hAnsi="仿宋"/>
                <w:b w:val="0"/>
                <w:bCs w:val="0"/>
                <w:strike w:val="0"/>
                <w:dstrike w:val="0"/>
                <w:color w:val="auto"/>
                <w:sz w:val="21"/>
                <w:szCs w:val="21"/>
                <w:highlight w:val="none"/>
                <w:lang w:eastAsia="zh-CN"/>
              </w:rPr>
              <w:t>品规</w:t>
            </w:r>
            <w:r>
              <w:rPr>
                <w:rFonts w:hint="default" w:ascii="仿宋" w:hAnsi="仿宋"/>
                <w:b w:val="0"/>
                <w:bCs w:val="0"/>
                <w:strike w:val="0"/>
                <w:dstrike w:val="0"/>
                <w:color w:val="auto"/>
                <w:sz w:val="21"/>
                <w:szCs w:val="21"/>
                <w:highlight w:val="none"/>
              </w:rPr>
              <w:t>产量最多的得10分，其他企业按本企业产量与排名第一的产量的比例计算得分，企业得分=（本企业产量/最高产量）*10。</w:t>
            </w:r>
            <w:r>
              <w:rPr>
                <w:rFonts w:hint="eastAsia" w:ascii="仿宋" w:hAnsi="仿宋"/>
                <w:b w:val="0"/>
                <w:bCs w:val="0"/>
                <w:strike w:val="0"/>
                <w:dstrike w:val="0"/>
                <w:color w:val="auto"/>
                <w:sz w:val="21"/>
                <w:szCs w:val="21"/>
                <w:highlight w:val="none"/>
                <w:lang w:eastAsia="zh-CN"/>
              </w:rPr>
              <w:t>属同品种不同规格合并采购的，按照比例折算为主规格后赋分，未纳入排名的不得分。</w:t>
            </w:r>
            <w:r>
              <w:rPr>
                <w:rFonts w:hint="eastAsia"/>
                <w:b w:val="0"/>
                <w:bCs w:val="0"/>
                <w:strike w:val="0"/>
                <w:dstrike w:val="0"/>
                <w:color w:val="auto"/>
                <w:sz w:val="21"/>
                <w:szCs w:val="21"/>
                <w:highlight w:val="none"/>
                <w:lang w:val="en-US" w:eastAsia="zh-CN"/>
              </w:rPr>
              <w:t>进口企业未参与排名的本项得6分。</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b w:val="0"/>
                <w:bCs w:val="0"/>
                <w:strike w:val="0"/>
                <w:dstrike w:val="0"/>
                <w:color w:val="auto"/>
                <w:sz w:val="21"/>
                <w:szCs w:val="21"/>
                <w:highlight w:val="none"/>
                <w:vertAlign w:val="baseline"/>
                <w:lang w:val="en-US" w:eastAsia="zh-CN"/>
              </w:rPr>
            </w:pPr>
            <w:r>
              <w:rPr>
                <w:rFonts w:hint="eastAsia" w:ascii="仿宋" w:hAnsi="仿宋"/>
                <w:b w:val="0"/>
                <w:bCs w:val="0"/>
                <w:strike w:val="0"/>
                <w:dstrike w:val="0"/>
                <w:color w:val="auto"/>
                <w:sz w:val="21"/>
                <w:szCs w:val="21"/>
                <w:highlight w:val="none"/>
                <w:vertAlign w:val="baseline"/>
                <w:lang w:val="en-US" w:eastAsia="zh-CN"/>
              </w:rPr>
              <w:t>10</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b w:val="0"/>
                <w:bCs w:val="0"/>
                <w:strike w:val="0"/>
                <w:dstrike w:val="0"/>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b w:val="0"/>
                <w:bCs w:val="0"/>
                <w:strike w:val="0"/>
                <w:dstrike w:val="0"/>
                <w:color w:val="auto"/>
                <w:sz w:val="21"/>
                <w:szCs w:val="21"/>
                <w:highlight w:val="none"/>
                <w:vertAlign w:val="baseline"/>
                <w:lang w:eastAsia="zh-CN"/>
              </w:rPr>
            </w:pPr>
            <w:r>
              <w:rPr>
                <w:rFonts w:hint="default" w:ascii="仿宋" w:hAnsi="仿宋"/>
                <w:b w:val="0"/>
                <w:bCs w:val="0"/>
                <w:strike w:val="0"/>
                <w:dstrike w:val="0"/>
                <w:color w:val="auto"/>
                <w:sz w:val="21"/>
                <w:szCs w:val="21"/>
                <w:highlight w:val="none"/>
              </w:rPr>
              <w:t>按2019年《中国医药统计年报》化学制药分册，“主要品种产量"为准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atLeast"/>
          <w:tblHeader/>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b w:val="0"/>
                <w:bCs w:val="0"/>
                <w:strike w:val="0"/>
                <w:dstrike w:val="0"/>
                <w:color w:val="auto"/>
                <w:sz w:val="21"/>
                <w:szCs w:val="21"/>
                <w:highlight w:val="none"/>
                <w:vertAlign w:val="baseline"/>
                <w:lang w:eastAsia="zh-CN"/>
              </w:rPr>
            </w:pPr>
            <w:r>
              <w:rPr>
                <w:rFonts w:hint="eastAsia" w:ascii="仿宋" w:hAnsi="仿宋"/>
                <w:b w:val="0"/>
                <w:bCs w:val="0"/>
                <w:strike w:val="0"/>
                <w:dstrike w:val="0"/>
                <w:color w:val="auto"/>
                <w:sz w:val="21"/>
                <w:szCs w:val="21"/>
                <w:highlight w:val="none"/>
                <w:vertAlign w:val="baseline"/>
                <w:lang w:eastAsia="zh-CN"/>
              </w:rPr>
              <w:t>质量加分</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b w:val="0"/>
                <w:bCs w:val="0"/>
                <w:strike w:val="0"/>
                <w:dstrike w:val="0"/>
                <w:color w:val="auto"/>
                <w:sz w:val="21"/>
                <w:szCs w:val="21"/>
                <w:highlight w:val="none"/>
                <w:vertAlign w:val="baseline"/>
                <w:lang w:eastAsia="zh-CN"/>
              </w:rPr>
            </w:pPr>
            <w:r>
              <w:rPr>
                <w:rFonts w:hint="eastAsia" w:ascii="仿宋" w:hAnsi="仿宋"/>
                <w:b w:val="0"/>
                <w:bCs w:val="0"/>
                <w:strike w:val="0"/>
                <w:dstrike w:val="0"/>
                <w:color w:val="auto"/>
                <w:sz w:val="21"/>
                <w:szCs w:val="21"/>
                <w:highlight w:val="none"/>
                <w:vertAlign w:val="baseline"/>
                <w:lang w:eastAsia="zh-CN"/>
              </w:rPr>
              <w:t>获得国外上市认证</w:t>
            </w:r>
          </w:p>
        </w:tc>
        <w:tc>
          <w:tcPr>
            <w:tcW w:w="293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eastAsia="仿宋"/>
                <w:strike w:val="0"/>
                <w:dstrike w:val="0"/>
                <w:color w:val="auto"/>
                <w:highlight w:val="none"/>
                <w:lang w:val="en-US" w:eastAsia="zh-CN"/>
              </w:rPr>
            </w:pPr>
            <w:r>
              <w:rPr>
                <w:rFonts w:hint="default" w:ascii="仿宋" w:hAnsi="仿宋"/>
                <w:b w:val="0"/>
                <w:bCs w:val="0"/>
                <w:strike w:val="0"/>
                <w:dstrike w:val="0"/>
                <w:color w:val="auto"/>
                <w:sz w:val="21"/>
                <w:szCs w:val="21"/>
                <w:highlight w:val="none"/>
                <w:lang w:val="en-US" w:eastAsia="zh-CN"/>
              </w:rPr>
              <w:t>在我国境内生产且获得美国 FDA、欧盟（仅限德国、法国）CGMP、英国 MHRA、日本JGMP 认证并出口美、欧、英、日主流市场的药品，</w:t>
            </w:r>
            <w:r>
              <w:rPr>
                <w:rFonts w:hint="eastAsia" w:ascii="仿宋" w:hAnsi="仿宋"/>
                <w:b w:val="0"/>
                <w:bCs w:val="0"/>
                <w:strike w:val="0"/>
                <w:dstrike w:val="0"/>
                <w:color w:val="auto"/>
                <w:sz w:val="21"/>
                <w:szCs w:val="21"/>
                <w:highlight w:val="none"/>
                <w:lang w:val="en-US" w:eastAsia="zh-CN"/>
              </w:rPr>
              <w:t>加10分。原料自产且出口美国、欧盟、英国、日本的加6分，</w:t>
            </w:r>
            <w:r>
              <w:rPr>
                <w:rFonts w:hint="eastAsia" w:ascii="仿宋" w:hAnsi="仿宋" w:cs="Times New Roman"/>
                <w:b w:val="0"/>
                <w:bCs w:val="0"/>
                <w:strike w:val="0"/>
                <w:dstrike w:val="0"/>
                <w:color w:val="auto"/>
                <w:kern w:val="2"/>
                <w:sz w:val="21"/>
                <w:szCs w:val="21"/>
                <w:highlight w:val="none"/>
                <w:lang w:val="en-US" w:eastAsia="zh-CN" w:bidi="ar-SA"/>
              </w:rPr>
              <w:t>原料自产的加4分，原料集团内自产的加2分。</w:t>
            </w:r>
            <w:r>
              <w:rPr>
                <w:rFonts w:hint="eastAsia" w:ascii="仿宋" w:hAnsi="仿宋" w:eastAsia="仿宋" w:cs="Times New Roman"/>
                <w:b w:val="0"/>
                <w:bCs w:val="0"/>
                <w:strike w:val="0"/>
                <w:dstrike w:val="0"/>
                <w:color w:val="auto"/>
                <w:kern w:val="2"/>
                <w:sz w:val="21"/>
                <w:szCs w:val="21"/>
                <w:highlight w:val="none"/>
                <w:lang w:val="en-US" w:eastAsia="zh-CN" w:bidi="ar-SA"/>
              </w:rPr>
              <w:t>同</w:t>
            </w:r>
            <w:r>
              <w:rPr>
                <w:rFonts w:hint="eastAsia" w:ascii="仿宋" w:hAnsi="仿宋" w:cs="Times New Roman"/>
                <w:b w:val="0"/>
                <w:bCs w:val="0"/>
                <w:strike w:val="0"/>
                <w:dstrike w:val="0"/>
                <w:color w:val="auto"/>
                <w:kern w:val="2"/>
                <w:sz w:val="21"/>
                <w:szCs w:val="21"/>
                <w:highlight w:val="none"/>
                <w:lang w:val="en-US" w:eastAsia="zh-CN" w:bidi="ar-SA"/>
              </w:rPr>
              <w:t>品种同时存在</w:t>
            </w:r>
            <w:r>
              <w:rPr>
                <w:rFonts w:hint="eastAsia" w:ascii="仿宋" w:hAnsi="仿宋" w:eastAsia="仿宋" w:cs="Times New Roman"/>
                <w:b w:val="0"/>
                <w:bCs w:val="0"/>
                <w:strike w:val="0"/>
                <w:dstrike w:val="0"/>
                <w:color w:val="auto"/>
                <w:kern w:val="2"/>
                <w:sz w:val="21"/>
                <w:szCs w:val="21"/>
                <w:highlight w:val="none"/>
                <w:lang w:val="en-US" w:eastAsia="zh-CN" w:bidi="ar-SA"/>
              </w:rPr>
              <w:t>冷链与非冷链</w:t>
            </w:r>
            <w:r>
              <w:rPr>
                <w:rFonts w:hint="eastAsia" w:ascii="仿宋" w:hAnsi="仿宋" w:cs="Times New Roman"/>
                <w:b w:val="0"/>
                <w:bCs w:val="0"/>
                <w:strike w:val="0"/>
                <w:dstrike w:val="0"/>
                <w:color w:val="auto"/>
                <w:kern w:val="2"/>
                <w:sz w:val="21"/>
                <w:szCs w:val="21"/>
                <w:highlight w:val="none"/>
                <w:lang w:val="en-US" w:eastAsia="zh-CN" w:bidi="ar-SA"/>
              </w:rPr>
              <w:t>存储的，非冷链存储药品加2分；此项加分可累计，但总计不超过10分。</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b w:val="0"/>
                <w:bCs w:val="0"/>
                <w:strike w:val="0"/>
                <w:dstrike w:val="0"/>
                <w:color w:val="auto"/>
                <w:sz w:val="21"/>
                <w:szCs w:val="21"/>
                <w:highlight w:val="none"/>
                <w:vertAlign w:val="baseline"/>
                <w:lang w:val="en-US" w:eastAsia="zh-CN"/>
              </w:rPr>
            </w:pPr>
            <w:r>
              <w:rPr>
                <w:rFonts w:hint="eastAsia" w:ascii="仿宋" w:hAnsi="仿宋"/>
                <w:b w:val="0"/>
                <w:bCs w:val="0"/>
                <w:strike w:val="0"/>
                <w:dstrike w:val="0"/>
                <w:color w:val="auto"/>
                <w:sz w:val="21"/>
                <w:szCs w:val="21"/>
                <w:highlight w:val="none"/>
                <w:vertAlign w:val="baseline"/>
                <w:lang w:val="en-US" w:eastAsia="zh-CN"/>
              </w:rPr>
              <w:t>10</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eastAsia="仿宋"/>
                <w:b w:val="0"/>
                <w:bCs w:val="0"/>
                <w:strike w:val="0"/>
                <w:dstrike w:val="0"/>
                <w:color w:val="auto"/>
                <w:sz w:val="21"/>
                <w:szCs w:val="21"/>
                <w:highlight w:val="none"/>
                <w:vertAlign w:val="baseline"/>
                <w:lang w:val="en-US" w:eastAsia="zh-CN"/>
              </w:rPr>
            </w:pPr>
            <w:r>
              <w:rPr>
                <w:rFonts w:hint="eastAsia" w:ascii="仿宋" w:hAnsi="仿宋"/>
                <w:b w:val="0"/>
                <w:bCs w:val="0"/>
                <w:strike w:val="0"/>
                <w:dstrike w:val="0"/>
                <w:color w:val="auto"/>
                <w:sz w:val="21"/>
                <w:szCs w:val="21"/>
                <w:highlight w:val="none"/>
                <w:vertAlign w:val="baseline"/>
                <w:lang w:eastAsia="zh-CN"/>
              </w:rPr>
              <w:t>企业提供经公证翻译的证明材料，说明书、原料自产证明等。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b w:val="0"/>
                <w:bCs w:val="0"/>
                <w:strike w:val="0"/>
                <w:dstrike w:val="0"/>
                <w:color w:val="auto"/>
                <w:sz w:val="21"/>
                <w:szCs w:val="21"/>
                <w:highlight w:val="none"/>
                <w:lang w:eastAsia="zh-CN"/>
              </w:rPr>
            </w:pPr>
            <w:r>
              <w:rPr>
                <w:rFonts w:hint="eastAsia" w:ascii="仿宋" w:hAnsi="仿宋"/>
                <w:b w:val="0"/>
                <w:bCs w:val="0"/>
                <w:strike w:val="0"/>
                <w:dstrike w:val="0"/>
                <w:color w:val="auto"/>
                <w:sz w:val="21"/>
                <w:szCs w:val="21"/>
                <w:highlight w:val="none"/>
                <w:lang w:eastAsia="zh-CN"/>
              </w:rPr>
              <w:t>药监质量抽验</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cs="Times New Roman"/>
                <w:b w:val="0"/>
                <w:bCs w:val="0"/>
                <w:strike w:val="0"/>
                <w:dstrike w:val="0"/>
                <w:color w:val="auto"/>
                <w:sz w:val="21"/>
                <w:szCs w:val="21"/>
                <w:highlight w:val="none"/>
                <w:lang w:val="en-US" w:eastAsia="zh-CN"/>
              </w:rPr>
            </w:pPr>
            <w:r>
              <w:rPr>
                <w:rFonts w:hint="default" w:ascii="仿宋" w:hAnsi="仿宋" w:cs="Times New Roman"/>
                <w:b w:val="0"/>
                <w:bCs w:val="0"/>
                <w:strike w:val="0"/>
                <w:dstrike w:val="0"/>
                <w:color w:val="auto"/>
                <w:sz w:val="21"/>
                <w:szCs w:val="21"/>
                <w:highlight w:val="none"/>
                <w:lang w:val="en-US" w:eastAsia="zh-CN"/>
              </w:rPr>
              <w:t xml:space="preserve">申报企业产品和企业质量检查抽验情况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b w:val="0"/>
                <w:bCs w:val="0"/>
                <w:strike w:val="0"/>
                <w:dstrike w:val="0"/>
                <w:color w:val="auto"/>
                <w:sz w:val="21"/>
                <w:szCs w:val="21"/>
                <w:highlight w:val="none"/>
                <w:vertAlign w:val="baseline"/>
              </w:rPr>
            </w:pPr>
          </w:p>
        </w:tc>
        <w:tc>
          <w:tcPr>
            <w:tcW w:w="29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b w:val="0"/>
                <w:bCs w:val="0"/>
                <w:strike w:val="0"/>
                <w:dstrike w:val="0"/>
                <w:color w:val="auto"/>
                <w:sz w:val="21"/>
                <w:szCs w:val="21"/>
                <w:highlight w:val="none"/>
                <w:vertAlign w:val="baseline"/>
              </w:rPr>
            </w:pPr>
            <w:r>
              <w:rPr>
                <w:rFonts w:hint="eastAsia" w:ascii="仿宋" w:hAnsi="仿宋" w:cs="Times New Roman"/>
                <w:b w:val="0"/>
                <w:bCs w:val="0"/>
                <w:strike w:val="0"/>
                <w:dstrike w:val="0"/>
                <w:color w:val="auto"/>
                <w:sz w:val="21"/>
                <w:szCs w:val="21"/>
                <w:highlight w:val="none"/>
                <w:lang w:val="en-US" w:eastAsia="zh-CN"/>
              </w:rPr>
              <w:t>申报</w:t>
            </w:r>
            <w:r>
              <w:rPr>
                <w:rFonts w:hint="default" w:ascii="仿宋" w:hAnsi="仿宋" w:cs="Times New Roman"/>
                <w:b w:val="0"/>
                <w:bCs w:val="0"/>
                <w:strike w:val="0"/>
                <w:dstrike w:val="0"/>
                <w:color w:val="auto"/>
                <w:sz w:val="21"/>
                <w:szCs w:val="21"/>
                <w:highlight w:val="none"/>
                <w:lang w:val="en-US" w:eastAsia="zh-CN"/>
              </w:rPr>
              <w:t>产品有抽检不合格记录的，扣</w:t>
            </w:r>
            <w:r>
              <w:rPr>
                <w:rFonts w:hint="eastAsia" w:ascii="仿宋" w:hAnsi="仿宋" w:cs="Times New Roman"/>
                <w:b w:val="0"/>
                <w:bCs w:val="0"/>
                <w:strike w:val="0"/>
                <w:dstrike w:val="0"/>
                <w:color w:val="auto"/>
                <w:sz w:val="21"/>
                <w:szCs w:val="21"/>
                <w:highlight w:val="none"/>
                <w:lang w:val="en-US" w:eastAsia="zh-CN"/>
              </w:rPr>
              <w:t>20</w:t>
            </w:r>
            <w:r>
              <w:rPr>
                <w:rFonts w:hint="default" w:ascii="仿宋" w:hAnsi="仿宋" w:cs="Times New Roman"/>
                <w:b w:val="0"/>
                <w:bCs w:val="0"/>
                <w:strike w:val="0"/>
                <w:dstrike w:val="0"/>
                <w:color w:val="auto"/>
                <w:sz w:val="21"/>
                <w:szCs w:val="21"/>
                <w:highlight w:val="none"/>
                <w:lang w:val="en-US" w:eastAsia="zh-CN"/>
              </w:rPr>
              <w:t>分；申报</w:t>
            </w:r>
            <w:r>
              <w:rPr>
                <w:rFonts w:hint="eastAsia" w:ascii="仿宋" w:hAnsi="仿宋" w:cs="Times New Roman"/>
                <w:b w:val="0"/>
                <w:bCs w:val="0"/>
                <w:strike w:val="0"/>
                <w:dstrike w:val="0"/>
                <w:color w:val="auto"/>
                <w:sz w:val="21"/>
                <w:szCs w:val="21"/>
                <w:highlight w:val="none"/>
                <w:lang w:val="en-US" w:eastAsia="zh-CN"/>
              </w:rPr>
              <w:t>产品</w:t>
            </w:r>
            <w:r>
              <w:rPr>
                <w:rFonts w:hint="default" w:ascii="仿宋" w:hAnsi="仿宋" w:cs="Times New Roman"/>
                <w:b w:val="0"/>
                <w:bCs w:val="0"/>
                <w:strike w:val="0"/>
                <w:dstrike w:val="0"/>
                <w:color w:val="auto"/>
                <w:sz w:val="21"/>
                <w:szCs w:val="21"/>
                <w:highlight w:val="none"/>
                <w:lang w:val="en-US" w:eastAsia="zh-CN"/>
              </w:rPr>
              <w:t xml:space="preserve">有生产环节抽检不合格记录的，1个批次抽检不合格，扣 </w:t>
            </w:r>
            <w:r>
              <w:rPr>
                <w:rFonts w:hint="eastAsia" w:ascii="仿宋" w:hAnsi="仿宋" w:cs="Times New Roman"/>
                <w:b w:val="0"/>
                <w:bCs w:val="0"/>
                <w:strike w:val="0"/>
                <w:dstrike w:val="0"/>
                <w:color w:val="auto"/>
                <w:sz w:val="21"/>
                <w:szCs w:val="21"/>
                <w:highlight w:val="none"/>
                <w:lang w:val="en-US" w:eastAsia="zh-CN"/>
              </w:rPr>
              <w:t>10</w:t>
            </w:r>
            <w:r>
              <w:rPr>
                <w:rFonts w:hint="default" w:ascii="仿宋" w:hAnsi="仿宋" w:cs="Times New Roman"/>
                <w:b w:val="0"/>
                <w:bCs w:val="0"/>
                <w:strike w:val="0"/>
                <w:dstrike w:val="0"/>
                <w:color w:val="auto"/>
                <w:sz w:val="21"/>
                <w:szCs w:val="21"/>
                <w:highlight w:val="none"/>
                <w:lang w:val="en-US" w:eastAsia="zh-CN"/>
              </w:rPr>
              <w:t>分；申报企业</w:t>
            </w:r>
            <w:r>
              <w:rPr>
                <w:rFonts w:hint="eastAsia" w:ascii="仿宋" w:hAnsi="仿宋" w:cs="Times New Roman"/>
                <w:b w:val="0"/>
                <w:bCs w:val="0"/>
                <w:strike w:val="0"/>
                <w:dstrike w:val="0"/>
                <w:color w:val="auto"/>
                <w:sz w:val="21"/>
                <w:szCs w:val="21"/>
                <w:highlight w:val="none"/>
                <w:lang w:val="en-US" w:eastAsia="zh-CN"/>
              </w:rPr>
              <w:t>生产环节</w:t>
            </w:r>
            <w:r>
              <w:rPr>
                <w:rFonts w:hint="default" w:ascii="仿宋" w:hAnsi="仿宋" w:cs="Times New Roman"/>
                <w:b w:val="0"/>
                <w:bCs w:val="0"/>
                <w:strike w:val="0"/>
                <w:dstrike w:val="0"/>
                <w:color w:val="auto"/>
                <w:sz w:val="21"/>
                <w:szCs w:val="21"/>
                <w:highlight w:val="none"/>
                <w:lang w:val="en-US" w:eastAsia="zh-CN"/>
              </w:rPr>
              <w:t>有其他</w:t>
            </w:r>
            <w:r>
              <w:rPr>
                <w:rFonts w:hint="eastAsia" w:ascii="仿宋" w:hAnsi="仿宋" w:cs="Times New Roman"/>
                <w:b w:val="0"/>
                <w:bCs w:val="0"/>
                <w:strike w:val="0"/>
                <w:dstrike w:val="0"/>
                <w:color w:val="auto"/>
                <w:sz w:val="21"/>
                <w:szCs w:val="21"/>
                <w:highlight w:val="none"/>
                <w:lang w:val="en-US" w:eastAsia="zh-CN"/>
              </w:rPr>
              <w:t>产品</w:t>
            </w:r>
            <w:r>
              <w:rPr>
                <w:rFonts w:hint="default" w:ascii="仿宋" w:hAnsi="仿宋" w:cs="Times New Roman"/>
                <w:b w:val="0"/>
                <w:bCs w:val="0"/>
                <w:strike w:val="0"/>
                <w:dstrike w:val="0"/>
                <w:color w:val="auto"/>
                <w:sz w:val="21"/>
                <w:szCs w:val="21"/>
                <w:highlight w:val="none"/>
                <w:lang w:val="en-US" w:eastAsia="zh-CN"/>
              </w:rPr>
              <w:t xml:space="preserve">检验不合格记录的，1 个批次不合格，扣 </w:t>
            </w:r>
            <w:r>
              <w:rPr>
                <w:rFonts w:hint="eastAsia" w:ascii="仿宋" w:hAnsi="仿宋" w:cs="Times New Roman"/>
                <w:b w:val="0"/>
                <w:bCs w:val="0"/>
                <w:strike w:val="0"/>
                <w:dstrike w:val="0"/>
                <w:color w:val="auto"/>
                <w:sz w:val="21"/>
                <w:szCs w:val="21"/>
                <w:highlight w:val="none"/>
                <w:lang w:val="en-US" w:eastAsia="zh-CN"/>
              </w:rPr>
              <w:t>5</w:t>
            </w:r>
            <w:r>
              <w:rPr>
                <w:rFonts w:hint="default" w:ascii="仿宋" w:hAnsi="仿宋" w:cs="Times New Roman"/>
                <w:b w:val="0"/>
                <w:bCs w:val="0"/>
                <w:strike w:val="0"/>
                <w:dstrike w:val="0"/>
                <w:color w:val="auto"/>
                <w:sz w:val="21"/>
                <w:szCs w:val="21"/>
                <w:highlight w:val="none"/>
                <w:lang w:val="en-US" w:eastAsia="zh-CN"/>
              </w:rPr>
              <w:t xml:space="preserve"> 分。本项累计扣满 40 分的，取消本次采购申报资格。 </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b w:val="0"/>
                <w:bCs w:val="0"/>
                <w:strike w:val="0"/>
                <w:dstrike w:val="0"/>
                <w:color w:val="auto"/>
                <w:sz w:val="21"/>
                <w:szCs w:val="21"/>
                <w:highlight w:val="none"/>
                <w:vertAlign w:val="baseline"/>
                <w:lang w:eastAsia="zh-CN"/>
              </w:rPr>
            </w:pPr>
            <w:r>
              <w:rPr>
                <w:rFonts w:hint="eastAsia" w:ascii="仿宋" w:hAnsi="仿宋"/>
                <w:b w:val="0"/>
                <w:bCs w:val="0"/>
                <w:strike w:val="0"/>
                <w:dstrike w:val="0"/>
                <w:color w:val="auto"/>
                <w:sz w:val="21"/>
                <w:szCs w:val="21"/>
                <w:highlight w:val="none"/>
                <w:vertAlign w:val="baseline"/>
                <w:lang w:eastAsia="zh-CN"/>
              </w:rPr>
              <w:t>扣分</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仿宋" w:hAnsi="仿宋" w:cs="Times New Roman"/>
                <w:b w:val="0"/>
                <w:bCs w:val="0"/>
                <w:strike w:val="0"/>
                <w:dstrike w:val="0"/>
                <w:color w:val="auto"/>
                <w:sz w:val="21"/>
                <w:szCs w:val="21"/>
                <w:highlight w:val="none"/>
                <w:lang w:val="en-US" w:eastAsia="zh-CN"/>
              </w:rPr>
            </w:pPr>
            <w:r>
              <w:rPr>
                <w:rFonts w:hint="default" w:ascii="仿宋" w:hAnsi="仿宋" w:cs="Times New Roman"/>
                <w:b w:val="0"/>
                <w:bCs w:val="0"/>
                <w:strike w:val="0"/>
                <w:dstrike w:val="0"/>
                <w:color w:val="auto"/>
                <w:sz w:val="21"/>
                <w:szCs w:val="21"/>
                <w:highlight w:val="none"/>
                <w:lang w:val="en-US" w:eastAsia="zh-CN"/>
              </w:rPr>
              <w:t>以 201</w:t>
            </w:r>
            <w:r>
              <w:rPr>
                <w:rFonts w:hint="eastAsia" w:ascii="仿宋" w:hAnsi="仿宋" w:cs="Times New Roman"/>
                <w:b w:val="0"/>
                <w:bCs w:val="0"/>
                <w:strike w:val="0"/>
                <w:dstrike w:val="0"/>
                <w:color w:val="auto"/>
                <w:sz w:val="21"/>
                <w:szCs w:val="21"/>
                <w:highlight w:val="none"/>
                <w:lang w:val="en-US" w:eastAsia="zh-CN"/>
              </w:rPr>
              <w:t>9</w:t>
            </w:r>
            <w:r>
              <w:rPr>
                <w:rFonts w:hint="default" w:ascii="仿宋" w:hAnsi="仿宋" w:cs="Times New Roman"/>
                <w:b w:val="0"/>
                <w:bCs w:val="0"/>
                <w:strike w:val="0"/>
                <w:dstrike w:val="0"/>
                <w:color w:val="auto"/>
                <w:sz w:val="21"/>
                <w:szCs w:val="21"/>
                <w:highlight w:val="none"/>
                <w:lang w:val="en-US" w:eastAsia="zh-CN"/>
              </w:rPr>
              <w:t xml:space="preserve"> 年以来国家及省级以上药监部门发布的药品质量公告或通报等为依据，产品抽检不合格记录指药品含 量、杂质、装量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仿宋" w:hAnsi="仿宋" w:cs="Times New Roman"/>
                <w:b w:val="0"/>
                <w:bCs w:val="0"/>
                <w:strike w:val="0"/>
                <w:dstrike w:val="0"/>
                <w:color w:val="auto"/>
                <w:sz w:val="21"/>
                <w:szCs w:val="21"/>
                <w:highlight w:val="none"/>
                <w:lang w:val="en-US" w:eastAsia="zh-CN"/>
              </w:rPr>
            </w:pPr>
            <w:r>
              <w:rPr>
                <w:rFonts w:hint="default" w:ascii="仿宋" w:hAnsi="仿宋" w:cs="Times New Roman"/>
                <w:b w:val="0"/>
                <w:bCs w:val="0"/>
                <w:strike w:val="0"/>
                <w:dstrike w:val="0"/>
                <w:color w:val="auto"/>
                <w:sz w:val="21"/>
                <w:szCs w:val="21"/>
                <w:highlight w:val="none"/>
                <w:lang w:val="en-US" w:eastAsia="zh-CN"/>
              </w:rPr>
              <w:t xml:space="preserve">差异、溶出度等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b w:val="0"/>
                <w:bCs w:val="0"/>
                <w:strike w:val="0"/>
                <w:dstrike w:val="0"/>
                <w:color w:val="auto"/>
                <w:sz w:val="21"/>
                <w:szCs w:val="21"/>
                <w:highlight w:val="none"/>
                <w:vertAlign w:val="baseline"/>
              </w:rPr>
            </w:pPr>
            <w:r>
              <w:rPr>
                <w:rFonts w:hint="default" w:ascii="仿宋" w:hAnsi="仿宋" w:cs="Times New Roman"/>
                <w:b w:val="0"/>
                <w:bCs w:val="0"/>
                <w:strike w:val="0"/>
                <w:dstrike w:val="0"/>
                <w:color w:val="auto"/>
                <w:sz w:val="21"/>
                <w:szCs w:val="21"/>
                <w:highlight w:val="none"/>
                <w:lang w:val="en-US" w:eastAsia="zh-CN"/>
              </w:rPr>
              <w:t>与生产过程密切 相关的指标存在不合格记录。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trike w:val="0"/>
                <w:dstrike w:val="0"/>
                <w:color w:val="auto"/>
                <w:kern w:val="2"/>
                <w:sz w:val="21"/>
                <w:szCs w:val="21"/>
                <w:highlight w:val="none"/>
                <w:vertAlign w:val="baseline"/>
                <w:lang w:val="en-US" w:eastAsia="zh-CN" w:bidi="ar-SA"/>
              </w:rPr>
            </w:pPr>
            <w:r>
              <w:rPr>
                <w:rFonts w:hint="eastAsia" w:ascii="黑体" w:hAnsi="黑体" w:eastAsia="黑体" w:cs="黑体"/>
                <w:b w:val="0"/>
                <w:bCs w:val="0"/>
                <w:strike w:val="0"/>
                <w:dstrike w:val="0"/>
                <w:color w:val="auto"/>
                <w:sz w:val="21"/>
                <w:szCs w:val="21"/>
                <w:highlight w:val="none"/>
                <w:vertAlign w:val="baseline"/>
                <w:lang w:eastAsia="zh-CN"/>
              </w:rPr>
              <w:t>评价指标</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trike w:val="0"/>
                <w:dstrike w:val="0"/>
                <w:color w:val="auto"/>
                <w:kern w:val="2"/>
                <w:sz w:val="21"/>
                <w:szCs w:val="21"/>
                <w:highlight w:val="none"/>
                <w:vertAlign w:val="baseline"/>
                <w:lang w:val="en-US" w:eastAsia="zh-CN" w:bidi="ar-SA"/>
              </w:rPr>
            </w:pPr>
            <w:r>
              <w:rPr>
                <w:rFonts w:hint="eastAsia" w:ascii="黑体" w:hAnsi="黑体" w:eastAsia="黑体" w:cs="黑体"/>
                <w:b w:val="0"/>
                <w:bCs w:val="0"/>
                <w:strike w:val="0"/>
                <w:dstrike w:val="0"/>
                <w:color w:val="auto"/>
                <w:sz w:val="21"/>
                <w:szCs w:val="21"/>
                <w:highlight w:val="none"/>
                <w:vertAlign w:val="baseline"/>
                <w:lang w:eastAsia="zh-CN"/>
              </w:rPr>
              <w:t>指标内容</w:t>
            </w:r>
          </w:p>
        </w:tc>
        <w:tc>
          <w:tcPr>
            <w:tcW w:w="29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b w:val="0"/>
                <w:bCs w:val="0"/>
                <w:strike w:val="0"/>
                <w:dstrike w:val="0"/>
                <w:color w:val="auto"/>
                <w:kern w:val="2"/>
                <w:sz w:val="21"/>
                <w:szCs w:val="21"/>
                <w:highlight w:val="none"/>
                <w:vertAlign w:val="baseline"/>
                <w:lang w:val="en-US" w:eastAsia="zh-CN" w:bidi="ar-SA"/>
              </w:rPr>
            </w:pPr>
            <w:r>
              <w:rPr>
                <w:rFonts w:hint="eastAsia" w:ascii="黑体" w:hAnsi="黑体" w:eastAsia="黑体" w:cs="黑体"/>
                <w:b w:val="0"/>
                <w:bCs w:val="0"/>
                <w:strike w:val="0"/>
                <w:dstrike w:val="0"/>
                <w:color w:val="auto"/>
                <w:sz w:val="21"/>
                <w:szCs w:val="21"/>
                <w:highlight w:val="none"/>
                <w:vertAlign w:val="baseline"/>
                <w:lang w:eastAsia="zh-CN"/>
              </w:rPr>
              <w:t>计算方法</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trike w:val="0"/>
                <w:dstrike w:val="0"/>
                <w:color w:val="auto"/>
                <w:sz w:val="21"/>
                <w:szCs w:val="21"/>
                <w:highlight w:val="none"/>
                <w:vertAlign w:val="baseline"/>
                <w:lang w:eastAsia="zh-CN"/>
              </w:rPr>
            </w:pPr>
            <w:r>
              <w:rPr>
                <w:rFonts w:hint="eastAsia" w:ascii="黑体" w:hAnsi="黑体" w:eastAsia="黑体" w:cs="黑体"/>
                <w:b w:val="0"/>
                <w:bCs w:val="0"/>
                <w:strike w:val="0"/>
                <w:dstrike w:val="0"/>
                <w:color w:val="auto"/>
                <w:sz w:val="21"/>
                <w:szCs w:val="21"/>
                <w:highlight w:val="none"/>
                <w:vertAlign w:val="baseline"/>
                <w:lang w:eastAsia="zh-CN"/>
              </w:rPr>
              <w:t>最高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trike w:val="0"/>
                <w:dstrike w:val="0"/>
                <w:color w:val="auto"/>
                <w:kern w:val="2"/>
                <w:sz w:val="21"/>
                <w:szCs w:val="21"/>
                <w:highlight w:val="none"/>
                <w:vertAlign w:val="baseline"/>
                <w:lang w:val="en-US" w:eastAsia="zh-CN" w:bidi="ar-SA"/>
              </w:rPr>
            </w:pPr>
            <w:r>
              <w:rPr>
                <w:rFonts w:hint="eastAsia" w:ascii="黑体" w:hAnsi="黑体" w:eastAsia="黑体" w:cs="黑体"/>
                <w:b w:val="0"/>
                <w:bCs w:val="0"/>
                <w:strike w:val="0"/>
                <w:dstrike w:val="0"/>
                <w:color w:val="auto"/>
                <w:sz w:val="21"/>
                <w:szCs w:val="21"/>
                <w:highlight w:val="none"/>
                <w:vertAlign w:val="baseline"/>
                <w:lang w:eastAsia="zh-CN"/>
              </w:rPr>
              <w:t>分值</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b w:val="0"/>
                <w:bCs w:val="0"/>
                <w:strike w:val="0"/>
                <w:dstrike w:val="0"/>
                <w:color w:val="auto"/>
                <w:kern w:val="2"/>
                <w:sz w:val="21"/>
                <w:szCs w:val="21"/>
                <w:highlight w:val="none"/>
                <w:vertAlign w:val="baseline"/>
                <w:lang w:val="en-US" w:eastAsia="zh-CN" w:bidi="ar-SA"/>
              </w:rPr>
            </w:pPr>
            <w:r>
              <w:rPr>
                <w:rFonts w:hint="eastAsia" w:ascii="黑体" w:hAnsi="黑体" w:eastAsia="黑体" w:cs="黑体"/>
                <w:b w:val="0"/>
                <w:bCs w:val="0"/>
                <w:strike w:val="0"/>
                <w:dstrike w:val="0"/>
                <w:color w:val="auto"/>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b w:val="0"/>
                <w:bCs w:val="0"/>
                <w:strike w:val="0"/>
                <w:dstrike w:val="0"/>
                <w:color w:val="auto"/>
                <w:sz w:val="21"/>
                <w:szCs w:val="21"/>
                <w:highlight w:val="none"/>
                <w:lang w:eastAsia="zh-CN"/>
              </w:rPr>
            </w:pPr>
            <w:r>
              <w:rPr>
                <w:rFonts w:hint="eastAsia" w:ascii="仿宋" w:hAnsi="仿宋"/>
                <w:b w:val="0"/>
                <w:bCs w:val="0"/>
                <w:strike w:val="0"/>
                <w:dstrike w:val="0"/>
                <w:color w:val="auto"/>
                <w:sz w:val="21"/>
                <w:szCs w:val="21"/>
                <w:highlight w:val="none"/>
                <w:lang w:eastAsia="zh-CN"/>
              </w:rPr>
              <w:t>诚信积分考核</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eastAsia="仿宋"/>
                <w:b w:val="0"/>
                <w:bCs w:val="0"/>
                <w:strike w:val="0"/>
                <w:dstrike w:val="0"/>
                <w:color w:val="auto"/>
                <w:sz w:val="21"/>
                <w:szCs w:val="21"/>
                <w:highlight w:val="none"/>
                <w:vertAlign w:val="baseline"/>
                <w:lang w:eastAsia="zh-CN"/>
              </w:rPr>
            </w:pPr>
            <w:r>
              <w:rPr>
                <w:rFonts w:hint="eastAsia" w:ascii="仿宋" w:hAnsi="仿宋" w:cs="Times New Roman"/>
                <w:b w:val="0"/>
                <w:bCs w:val="0"/>
                <w:strike w:val="0"/>
                <w:dstrike w:val="0"/>
                <w:color w:val="auto"/>
                <w:sz w:val="21"/>
                <w:szCs w:val="21"/>
                <w:highlight w:val="none"/>
                <w:lang w:val="en-US" w:eastAsia="zh-CN"/>
              </w:rPr>
              <w:t>申报企业在甘肃诚信积分考核情况</w:t>
            </w:r>
          </w:p>
        </w:tc>
        <w:tc>
          <w:tcPr>
            <w:tcW w:w="29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cs="Times New Roman"/>
                <w:b w:val="0"/>
                <w:bCs w:val="0"/>
                <w:strike w:val="0"/>
                <w:dstrike w:val="0"/>
                <w:color w:val="auto"/>
                <w:sz w:val="21"/>
                <w:szCs w:val="21"/>
                <w:highlight w:val="none"/>
                <w:lang w:val="en-US" w:eastAsia="zh-CN"/>
              </w:rPr>
            </w:pPr>
            <w:r>
              <w:rPr>
                <w:rFonts w:hint="eastAsia" w:ascii="仿宋" w:hAnsi="仿宋" w:cs="Times New Roman"/>
                <w:b w:val="0"/>
                <w:bCs w:val="0"/>
                <w:strike w:val="0"/>
                <w:dstrike w:val="0"/>
                <w:color w:val="auto"/>
                <w:sz w:val="21"/>
                <w:szCs w:val="21"/>
                <w:highlight w:val="none"/>
                <w:lang w:val="en-US" w:eastAsia="zh-CN"/>
              </w:rPr>
              <w:t>2020年度企业申报品种在我省警告一次扣0.3分，每记一次不良记录扣1分，累计扣分不超过10分。</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b w:val="0"/>
                <w:bCs w:val="0"/>
                <w:strike w:val="0"/>
                <w:dstrike w:val="0"/>
                <w:color w:val="auto"/>
                <w:sz w:val="21"/>
                <w:szCs w:val="21"/>
                <w:highlight w:val="none"/>
                <w:vertAlign w:val="baseline"/>
                <w:lang w:eastAsia="zh-CN"/>
              </w:rPr>
            </w:pPr>
            <w:r>
              <w:rPr>
                <w:rFonts w:hint="eastAsia" w:ascii="仿宋" w:hAnsi="仿宋"/>
                <w:b w:val="0"/>
                <w:bCs w:val="0"/>
                <w:strike w:val="0"/>
                <w:dstrike w:val="0"/>
                <w:color w:val="auto"/>
                <w:sz w:val="21"/>
                <w:szCs w:val="21"/>
                <w:highlight w:val="none"/>
                <w:vertAlign w:val="baseline"/>
                <w:lang w:eastAsia="zh-CN"/>
              </w:rPr>
              <w:t>扣分</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cs="Times New Roman"/>
                <w:b w:val="0"/>
                <w:bCs w:val="0"/>
                <w:strike w:val="0"/>
                <w:dstrike w:val="0"/>
                <w:color w:val="auto"/>
                <w:sz w:val="21"/>
                <w:szCs w:val="21"/>
                <w:highlight w:val="none"/>
                <w:lang w:val="en-US" w:eastAsia="zh-CN"/>
              </w:rPr>
            </w:pPr>
            <w:r>
              <w:rPr>
                <w:rFonts w:hint="eastAsia" w:ascii="仿宋" w:hAnsi="仿宋" w:cs="Times New Roman"/>
                <w:b w:val="0"/>
                <w:bCs w:val="0"/>
                <w:strike w:val="0"/>
                <w:dstrike w:val="0"/>
                <w:color w:val="auto"/>
                <w:sz w:val="21"/>
                <w:szCs w:val="21"/>
                <w:highlight w:val="none"/>
                <w:lang w:val="en-US" w:eastAsia="zh-CN"/>
              </w:rPr>
              <w:t>按照甘肃省医保局记录扣分</w:t>
            </w:r>
          </w:p>
        </w:tc>
      </w:tr>
    </w:tbl>
    <w:p>
      <w:pPr>
        <w:pageBreakBefore w:val="0"/>
        <w:kinsoku/>
        <w:wordWrap/>
        <w:overflowPunct/>
        <w:topLinePunct w:val="0"/>
        <w:bidi w:val="0"/>
        <w:spacing w:line="540" w:lineRule="exact"/>
        <w:ind w:firstLine="600"/>
        <w:textAlignment w:val="auto"/>
        <w:rPr>
          <w:rFonts w:hint="default" w:ascii="仿宋" w:hAnsi="仿宋" w:eastAsia="仿宋"/>
          <w:b w:val="0"/>
          <w:bCs w:val="0"/>
          <w:strike w:val="0"/>
          <w:dstrike w:val="0"/>
          <w:color w:val="auto"/>
          <w:sz w:val="28"/>
          <w:szCs w:val="28"/>
          <w:highlight w:val="none"/>
          <w:lang w:val="en-US" w:eastAsia="zh-CN"/>
        </w:rPr>
      </w:pPr>
      <w:r>
        <w:rPr>
          <w:rFonts w:hint="eastAsia" w:ascii="仿宋" w:hAnsi="仿宋"/>
          <w:b w:val="0"/>
          <w:bCs w:val="0"/>
          <w:strike w:val="0"/>
          <w:dstrike w:val="0"/>
          <w:color w:val="auto"/>
          <w:sz w:val="28"/>
          <w:szCs w:val="28"/>
          <w:highlight w:val="none"/>
          <w:lang w:val="en-US" w:eastAsia="zh-CN"/>
        </w:rPr>
        <w:t>2.</w:t>
      </w:r>
      <w:r>
        <w:rPr>
          <w:rFonts w:hint="eastAsia" w:ascii="仿宋" w:hAnsi="仿宋"/>
          <w:b w:val="0"/>
          <w:bCs w:val="0"/>
          <w:strike w:val="0"/>
          <w:dstrike w:val="0"/>
          <w:color w:val="auto"/>
          <w:sz w:val="28"/>
          <w:szCs w:val="28"/>
          <w:highlight w:val="none"/>
          <w:lang w:eastAsia="zh-CN"/>
        </w:rPr>
        <w:t>商务标评分规则（</w:t>
      </w:r>
      <w:r>
        <w:rPr>
          <w:rFonts w:hint="eastAsia" w:ascii="仿宋" w:hAnsi="仿宋"/>
          <w:b w:val="0"/>
          <w:bCs w:val="0"/>
          <w:strike w:val="0"/>
          <w:dstrike w:val="0"/>
          <w:color w:val="auto"/>
          <w:sz w:val="28"/>
          <w:szCs w:val="28"/>
          <w:highlight w:val="none"/>
          <w:lang w:val="en-US" w:eastAsia="zh-CN"/>
        </w:rPr>
        <w:t>60分</w:t>
      </w:r>
      <w:r>
        <w:rPr>
          <w:rFonts w:hint="eastAsia" w:ascii="仿宋" w:hAnsi="仿宋"/>
          <w:b w:val="0"/>
          <w:bCs w:val="0"/>
          <w:strike w:val="0"/>
          <w:dstrike w:val="0"/>
          <w:color w:val="auto"/>
          <w:sz w:val="28"/>
          <w:szCs w:val="28"/>
          <w:highlight w:val="none"/>
          <w:lang w:eastAsia="zh-CN"/>
        </w:rPr>
        <w:t>）。按照表</w:t>
      </w:r>
      <w:r>
        <w:rPr>
          <w:rFonts w:hint="eastAsia" w:ascii="仿宋" w:hAnsi="仿宋"/>
          <w:b w:val="0"/>
          <w:bCs w:val="0"/>
          <w:strike w:val="0"/>
          <w:dstrike w:val="0"/>
          <w:color w:val="auto"/>
          <w:sz w:val="28"/>
          <w:szCs w:val="28"/>
          <w:highlight w:val="none"/>
          <w:lang w:val="en-US" w:eastAsia="zh-CN"/>
        </w:rPr>
        <w:t>2规则评分。</w:t>
      </w:r>
    </w:p>
    <w:p>
      <w:pPr>
        <w:keepNext w:val="0"/>
        <w:keepLines w:val="0"/>
        <w:pageBreakBefore w:val="0"/>
        <w:widowControl/>
        <w:suppressLineNumbers w:val="0"/>
        <w:kinsoku/>
        <w:wordWrap/>
        <w:overflowPunct/>
        <w:topLinePunct w:val="0"/>
        <w:bidi w:val="0"/>
        <w:spacing w:line="540" w:lineRule="exact"/>
        <w:ind w:left="0" w:leftChars="0" w:firstLine="0" w:firstLineChars="0"/>
        <w:jc w:val="center"/>
        <w:textAlignment w:val="auto"/>
        <w:rPr>
          <w:rFonts w:hint="eastAsia" w:ascii="仿宋" w:hAnsi="仿宋" w:eastAsia="仿宋" w:cs="仿宋"/>
          <w:b w:val="0"/>
          <w:bCs w:val="0"/>
          <w:strike w:val="0"/>
          <w:dstrike w:val="0"/>
          <w:color w:val="auto"/>
          <w:kern w:val="0"/>
          <w:sz w:val="28"/>
          <w:szCs w:val="28"/>
          <w:highlight w:val="none"/>
          <w:lang w:val="en-US" w:eastAsia="zh-CN" w:bidi="ar"/>
        </w:rPr>
      </w:pPr>
      <w:r>
        <w:rPr>
          <w:rFonts w:hint="eastAsia" w:ascii="仿宋" w:hAnsi="仿宋" w:eastAsia="仿宋" w:cs="仿宋"/>
          <w:b w:val="0"/>
          <w:bCs w:val="0"/>
          <w:strike w:val="0"/>
          <w:dstrike w:val="0"/>
          <w:color w:val="auto"/>
          <w:kern w:val="0"/>
          <w:sz w:val="28"/>
          <w:szCs w:val="28"/>
          <w:highlight w:val="none"/>
          <w:lang w:val="en-US" w:eastAsia="zh-CN" w:bidi="ar"/>
        </w:rPr>
        <w:t xml:space="preserve">表 </w:t>
      </w:r>
      <w:r>
        <w:rPr>
          <w:rFonts w:hint="eastAsia" w:ascii="仿宋" w:hAnsi="仿宋" w:cs="仿宋"/>
          <w:b w:val="0"/>
          <w:bCs w:val="0"/>
          <w:strike w:val="0"/>
          <w:dstrike w:val="0"/>
          <w:color w:val="auto"/>
          <w:kern w:val="0"/>
          <w:sz w:val="28"/>
          <w:szCs w:val="28"/>
          <w:highlight w:val="none"/>
          <w:lang w:val="en-US" w:eastAsia="zh-CN" w:bidi="ar"/>
        </w:rPr>
        <w:t>2</w:t>
      </w:r>
      <w:r>
        <w:rPr>
          <w:rFonts w:hint="eastAsia" w:ascii="仿宋" w:hAnsi="仿宋" w:eastAsia="仿宋" w:cs="仿宋"/>
          <w:b w:val="0"/>
          <w:bCs w:val="0"/>
          <w:strike w:val="0"/>
          <w:dstrike w:val="0"/>
          <w:color w:val="auto"/>
          <w:kern w:val="0"/>
          <w:sz w:val="28"/>
          <w:szCs w:val="28"/>
          <w:highlight w:val="none"/>
          <w:lang w:val="en-US" w:eastAsia="zh-CN" w:bidi="ar"/>
        </w:rPr>
        <w:t>.</w:t>
      </w:r>
      <w:r>
        <w:rPr>
          <w:rFonts w:hint="eastAsia" w:ascii="仿宋" w:hAnsi="仿宋" w:cs="仿宋"/>
          <w:b w:val="0"/>
          <w:bCs w:val="0"/>
          <w:strike w:val="0"/>
          <w:dstrike w:val="0"/>
          <w:color w:val="auto"/>
          <w:kern w:val="0"/>
          <w:sz w:val="28"/>
          <w:szCs w:val="28"/>
          <w:highlight w:val="none"/>
          <w:lang w:val="en-US" w:eastAsia="zh-CN" w:bidi="ar"/>
        </w:rPr>
        <w:t>商务标</w:t>
      </w:r>
      <w:r>
        <w:rPr>
          <w:rFonts w:hint="eastAsia" w:ascii="仿宋" w:hAnsi="仿宋" w:eastAsia="仿宋" w:cs="仿宋"/>
          <w:b w:val="0"/>
          <w:bCs w:val="0"/>
          <w:strike w:val="0"/>
          <w:dstrike w:val="0"/>
          <w:color w:val="auto"/>
          <w:kern w:val="0"/>
          <w:sz w:val="28"/>
          <w:szCs w:val="28"/>
          <w:highlight w:val="none"/>
          <w:lang w:val="en-US" w:eastAsia="zh-CN" w:bidi="ar"/>
        </w:rPr>
        <w:t>指标和规则</w:t>
      </w:r>
    </w:p>
    <w:p>
      <w:pPr>
        <w:pageBreakBefore w:val="0"/>
        <w:kinsoku/>
        <w:wordWrap/>
        <w:overflowPunct/>
        <w:topLinePunct w:val="0"/>
        <w:bidi w:val="0"/>
        <w:spacing w:line="540" w:lineRule="exact"/>
        <w:ind w:firstLine="600"/>
        <w:textAlignment w:val="auto"/>
        <w:rPr>
          <w:rFonts w:hint="eastAsia" w:ascii="仿宋" w:hAnsi="仿宋"/>
          <w:b w:val="0"/>
          <w:bCs w:val="0"/>
          <w:strike w:val="0"/>
          <w:dstrike w:val="0"/>
          <w:color w:val="auto"/>
          <w:sz w:val="28"/>
          <w:szCs w:val="28"/>
          <w:highlight w:val="none"/>
        </w:rPr>
      </w:pPr>
    </w:p>
    <w:tbl>
      <w:tblPr>
        <w:tblStyle w:val="2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pageBreakBefore w:val="0"/>
              <w:kinsoku/>
              <w:wordWrap/>
              <w:overflowPunct/>
              <w:topLinePunct w:val="0"/>
              <w:bidi w:val="0"/>
              <w:spacing w:line="540" w:lineRule="exact"/>
              <w:ind w:left="0" w:leftChars="0" w:firstLine="0" w:firstLineChars="0"/>
              <w:jc w:val="center"/>
              <w:textAlignment w:val="auto"/>
              <w:rPr>
                <w:rFonts w:hint="eastAsia" w:ascii="黑体" w:hAnsi="黑体" w:eastAsia="黑体" w:cs="黑体"/>
                <w:b w:val="0"/>
                <w:bCs w:val="0"/>
                <w:strike w:val="0"/>
                <w:dstrike w:val="0"/>
                <w:color w:val="auto"/>
                <w:sz w:val="24"/>
                <w:szCs w:val="24"/>
                <w:highlight w:val="none"/>
                <w:vertAlign w:val="baseline"/>
                <w:lang w:eastAsia="zh-CN"/>
              </w:rPr>
            </w:pPr>
            <w:r>
              <w:rPr>
                <w:rFonts w:hint="eastAsia" w:ascii="黑体" w:hAnsi="黑体" w:eastAsia="黑体" w:cs="黑体"/>
                <w:b w:val="0"/>
                <w:bCs w:val="0"/>
                <w:strike w:val="0"/>
                <w:dstrike w:val="0"/>
                <w:color w:val="auto"/>
                <w:sz w:val="24"/>
                <w:szCs w:val="24"/>
                <w:highlight w:val="none"/>
                <w:vertAlign w:val="baseline"/>
                <w:lang w:eastAsia="zh-CN"/>
              </w:rPr>
              <w:t>评价指标</w:t>
            </w:r>
          </w:p>
        </w:tc>
        <w:tc>
          <w:tcPr>
            <w:tcW w:w="2265" w:type="dxa"/>
            <w:vAlign w:val="center"/>
          </w:tcPr>
          <w:p>
            <w:pPr>
              <w:pageBreakBefore w:val="0"/>
              <w:kinsoku/>
              <w:wordWrap/>
              <w:overflowPunct/>
              <w:topLinePunct w:val="0"/>
              <w:bidi w:val="0"/>
              <w:spacing w:line="540" w:lineRule="exact"/>
              <w:ind w:left="0" w:leftChars="0" w:firstLine="0" w:firstLineChars="0"/>
              <w:jc w:val="center"/>
              <w:textAlignment w:val="auto"/>
              <w:rPr>
                <w:rFonts w:hint="eastAsia" w:ascii="黑体" w:hAnsi="黑体" w:eastAsia="黑体" w:cs="黑体"/>
                <w:b w:val="0"/>
                <w:bCs w:val="0"/>
                <w:strike w:val="0"/>
                <w:dstrike w:val="0"/>
                <w:color w:val="auto"/>
                <w:sz w:val="24"/>
                <w:szCs w:val="24"/>
                <w:highlight w:val="none"/>
                <w:vertAlign w:val="baseline"/>
                <w:lang w:eastAsia="zh-CN"/>
              </w:rPr>
            </w:pPr>
            <w:r>
              <w:rPr>
                <w:rFonts w:hint="eastAsia" w:ascii="黑体" w:hAnsi="黑体" w:eastAsia="黑体" w:cs="黑体"/>
                <w:b w:val="0"/>
                <w:bCs w:val="0"/>
                <w:strike w:val="0"/>
                <w:dstrike w:val="0"/>
                <w:color w:val="auto"/>
                <w:sz w:val="24"/>
                <w:szCs w:val="24"/>
                <w:highlight w:val="none"/>
                <w:vertAlign w:val="baseline"/>
                <w:lang w:eastAsia="zh-CN"/>
              </w:rPr>
              <w:t>计算方法</w:t>
            </w:r>
          </w:p>
        </w:tc>
        <w:tc>
          <w:tcPr>
            <w:tcW w:w="2265" w:type="dxa"/>
            <w:vAlign w:val="center"/>
          </w:tcPr>
          <w:p>
            <w:pPr>
              <w:pageBreakBefore w:val="0"/>
              <w:kinsoku/>
              <w:wordWrap/>
              <w:overflowPunct/>
              <w:topLinePunct w:val="0"/>
              <w:bidi w:val="0"/>
              <w:spacing w:line="540" w:lineRule="exact"/>
              <w:ind w:left="0" w:leftChars="0" w:firstLine="0" w:firstLineChars="0"/>
              <w:jc w:val="center"/>
              <w:textAlignment w:val="auto"/>
              <w:rPr>
                <w:rFonts w:hint="eastAsia" w:ascii="黑体" w:hAnsi="黑体" w:eastAsia="黑体" w:cs="黑体"/>
                <w:b w:val="0"/>
                <w:bCs w:val="0"/>
                <w:strike w:val="0"/>
                <w:dstrike w:val="0"/>
                <w:color w:val="auto"/>
                <w:sz w:val="24"/>
                <w:szCs w:val="24"/>
                <w:highlight w:val="none"/>
                <w:vertAlign w:val="baseline"/>
                <w:lang w:eastAsia="zh-CN"/>
              </w:rPr>
            </w:pPr>
            <w:r>
              <w:rPr>
                <w:rFonts w:hint="eastAsia" w:ascii="黑体" w:hAnsi="黑体" w:eastAsia="黑体" w:cs="黑体"/>
                <w:b w:val="0"/>
                <w:bCs w:val="0"/>
                <w:strike w:val="0"/>
                <w:dstrike w:val="0"/>
                <w:color w:val="auto"/>
                <w:sz w:val="24"/>
                <w:szCs w:val="24"/>
                <w:highlight w:val="none"/>
                <w:vertAlign w:val="baseline"/>
                <w:lang w:eastAsia="zh-CN"/>
              </w:rPr>
              <w:t>最高分值</w:t>
            </w:r>
          </w:p>
        </w:tc>
        <w:tc>
          <w:tcPr>
            <w:tcW w:w="2265" w:type="dxa"/>
            <w:vAlign w:val="center"/>
          </w:tcPr>
          <w:p>
            <w:pPr>
              <w:pageBreakBefore w:val="0"/>
              <w:kinsoku/>
              <w:wordWrap/>
              <w:overflowPunct/>
              <w:topLinePunct w:val="0"/>
              <w:bidi w:val="0"/>
              <w:spacing w:line="540" w:lineRule="exact"/>
              <w:ind w:left="0" w:leftChars="0" w:firstLine="0" w:firstLineChars="0"/>
              <w:jc w:val="center"/>
              <w:textAlignment w:val="auto"/>
              <w:rPr>
                <w:rFonts w:hint="eastAsia" w:ascii="黑体" w:hAnsi="黑体" w:eastAsia="黑体" w:cs="黑体"/>
                <w:b w:val="0"/>
                <w:bCs w:val="0"/>
                <w:strike w:val="0"/>
                <w:dstrike w:val="0"/>
                <w:color w:val="auto"/>
                <w:sz w:val="24"/>
                <w:szCs w:val="24"/>
                <w:highlight w:val="none"/>
                <w:vertAlign w:val="baseline"/>
                <w:lang w:eastAsia="zh-CN"/>
              </w:rPr>
            </w:pPr>
            <w:r>
              <w:rPr>
                <w:rFonts w:hint="eastAsia" w:ascii="黑体" w:hAnsi="黑体" w:eastAsia="黑体" w:cs="黑体"/>
                <w:b w:val="0"/>
                <w:bCs w:val="0"/>
                <w:strike w:val="0"/>
                <w:dstrike w:val="0"/>
                <w:color w:val="auto"/>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cs="Times New Roman"/>
                <w:b w:val="0"/>
                <w:bCs w:val="0"/>
                <w:strike w:val="0"/>
                <w:dstrike w:val="0"/>
                <w:color w:val="auto"/>
                <w:sz w:val="21"/>
                <w:szCs w:val="21"/>
                <w:highlight w:val="none"/>
                <w:lang w:val="en-US" w:eastAsia="zh-CN"/>
              </w:rPr>
            </w:pPr>
            <w:r>
              <w:rPr>
                <w:rFonts w:hint="eastAsia" w:ascii="仿宋" w:hAnsi="仿宋" w:cs="Times New Roman"/>
                <w:b w:val="0"/>
                <w:bCs w:val="0"/>
                <w:strike w:val="0"/>
                <w:dstrike w:val="0"/>
                <w:color w:val="auto"/>
                <w:sz w:val="21"/>
                <w:szCs w:val="21"/>
                <w:highlight w:val="none"/>
                <w:lang w:val="en-US" w:eastAsia="zh-CN"/>
              </w:rPr>
              <w:t>报价绝对值评分</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cs="Times New Roman"/>
                <w:b w:val="0"/>
                <w:bCs w:val="0"/>
                <w:strike w:val="0"/>
                <w:dstrike w:val="0"/>
                <w:color w:val="auto"/>
                <w:sz w:val="21"/>
                <w:szCs w:val="21"/>
                <w:highlight w:val="none"/>
                <w:lang w:val="en-US" w:eastAsia="zh-CN"/>
              </w:rPr>
            </w:pPr>
            <w:r>
              <w:rPr>
                <w:rFonts w:hint="eastAsia" w:ascii="仿宋" w:hAnsi="仿宋" w:cs="Times New Roman"/>
                <w:b w:val="0"/>
                <w:bCs w:val="0"/>
                <w:strike w:val="0"/>
                <w:dstrike w:val="0"/>
                <w:color w:val="auto"/>
                <w:sz w:val="21"/>
                <w:szCs w:val="21"/>
                <w:highlight w:val="none"/>
                <w:lang w:val="en-US" w:eastAsia="zh-CN"/>
              </w:rPr>
              <w:t>（同组最低价/该企业报价）*30</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cs="Times New Roman"/>
                <w:b w:val="0"/>
                <w:bCs w:val="0"/>
                <w:strike w:val="0"/>
                <w:dstrike w:val="0"/>
                <w:color w:val="auto"/>
                <w:sz w:val="21"/>
                <w:szCs w:val="21"/>
                <w:highlight w:val="none"/>
                <w:lang w:val="en-US" w:eastAsia="zh-CN"/>
              </w:rPr>
            </w:pPr>
            <w:r>
              <w:rPr>
                <w:rFonts w:hint="eastAsia" w:ascii="仿宋" w:hAnsi="仿宋" w:cs="Times New Roman"/>
                <w:b w:val="0"/>
                <w:bCs w:val="0"/>
                <w:strike w:val="0"/>
                <w:dstrike w:val="0"/>
                <w:color w:val="auto"/>
                <w:sz w:val="21"/>
                <w:szCs w:val="21"/>
                <w:highlight w:val="none"/>
                <w:lang w:val="en-US" w:eastAsia="zh-CN"/>
              </w:rPr>
              <w:t>30</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cs="Times New Roman"/>
                <w:b w:val="0"/>
                <w:bCs w:val="0"/>
                <w:strike w:val="0"/>
                <w:dstrike w:val="0"/>
                <w:color w:val="auto"/>
                <w:sz w:val="21"/>
                <w:szCs w:val="21"/>
                <w:highlight w:val="none"/>
                <w:lang w:val="en-US" w:eastAsia="zh-CN"/>
              </w:rPr>
            </w:pPr>
            <w:r>
              <w:rPr>
                <w:rFonts w:hint="eastAsia" w:ascii="仿宋" w:hAnsi="仿宋" w:cs="Times New Roman"/>
                <w:b w:val="0"/>
                <w:bCs w:val="0"/>
                <w:strike w:val="0"/>
                <w:dstrike w:val="0"/>
                <w:color w:val="auto"/>
                <w:sz w:val="21"/>
                <w:szCs w:val="21"/>
                <w:highlight w:val="none"/>
                <w:lang w:val="en-US" w:eastAsia="zh-CN"/>
              </w:rPr>
              <w:t>报价超过最高申报价的得零分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cs="Times New Roman"/>
                <w:b w:val="0"/>
                <w:bCs w:val="0"/>
                <w:strike w:val="0"/>
                <w:dstrike w:val="0"/>
                <w:color w:val="auto"/>
                <w:sz w:val="21"/>
                <w:szCs w:val="21"/>
                <w:highlight w:val="none"/>
                <w:lang w:val="en-US" w:eastAsia="zh-CN"/>
              </w:rPr>
            </w:pPr>
            <w:r>
              <w:rPr>
                <w:rFonts w:hint="eastAsia" w:ascii="仿宋" w:hAnsi="仿宋" w:cs="Times New Roman"/>
                <w:b w:val="0"/>
                <w:bCs w:val="0"/>
                <w:strike w:val="0"/>
                <w:dstrike w:val="0"/>
                <w:color w:val="auto"/>
                <w:sz w:val="21"/>
                <w:szCs w:val="21"/>
                <w:highlight w:val="none"/>
                <w:lang w:val="en-US" w:eastAsia="zh-CN"/>
              </w:rPr>
              <w:t>报价降幅评分</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cs="Times New Roman"/>
                <w:b w:val="0"/>
                <w:bCs w:val="0"/>
                <w:strike w:val="0"/>
                <w:dstrike w:val="0"/>
                <w:color w:val="auto"/>
                <w:sz w:val="21"/>
                <w:szCs w:val="21"/>
                <w:highlight w:val="none"/>
                <w:lang w:val="en-US" w:eastAsia="zh-CN"/>
              </w:rPr>
            </w:pPr>
            <w:r>
              <w:rPr>
                <w:rFonts w:hint="eastAsia" w:ascii="仿宋" w:hAnsi="仿宋" w:cs="Times New Roman"/>
                <w:b w:val="0"/>
                <w:bCs w:val="0"/>
                <w:strike w:val="0"/>
                <w:dstrike w:val="0"/>
                <w:color w:val="auto"/>
                <w:sz w:val="21"/>
                <w:szCs w:val="21"/>
                <w:highlight w:val="none"/>
                <w:lang w:val="en-US" w:eastAsia="zh-CN"/>
              </w:rPr>
              <w:t>降幅超过50%得满分，每差一个百分点扣一分，扣完为止</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cs="Times New Roman"/>
                <w:b w:val="0"/>
                <w:bCs w:val="0"/>
                <w:strike w:val="0"/>
                <w:dstrike w:val="0"/>
                <w:color w:val="auto"/>
                <w:sz w:val="21"/>
                <w:szCs w:val="21"/>
                <w:highlight w:val="none"/>
                <w:lang w:val="en-US" w:eastAsia="zh-CN"/>
              </w:rPr>
            </w:pPr>
            <w:r>
              <w:rPr>
                <w:rFonts w:hint="eastAsia" w:ascii="仿宋" w:hAnsi="仿宋" w:cs="Times New Roman"/>
                <w:b w:val="0"/>
                <w:bCs w:val="0"/>
                <w:strike w:val="0"/>
                <w:dstrike w:val="0"/>
                <w:color w:val="auto"/>
                <w:sz w:val="21"/>
                <w:szCs w:val="21"/>
                <w:highlight w:val="none"/>
                <w:lang w:val="en-US" w:eastAsia="zh-CN"/>
              </w:rPr>
              <w:t>30</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cs="Times New Roman"/>
                <w:b w:val="0"/>
                <w:bCs w:val="0"/>
                <w:strike w:val="0"/>
                <w:dstrike w:val="0"/>
                <w:color w:val="auto"/>
                <w:sz w:val="21"/>
                <w:szCs w:val="21"/>
                <w:highlight w:val="none"/>
                <w:lang w:val="en-US" w:eastAsia="zh-CN"/>
              </w:rPr>
            </w:pPr>
            <w:r>
              <w:rPr>
                <w:rFonts w:hint="eastAsia" w:ascii="仿宋" w:hAnsi="仿宋" w:cs="Times New Roman"/>
                <w:b w:val="0"/>
                <w:bCs w:val="0"/>
                <w:strike w:val="0"/>
                <w:dstrike w:val="0"/>
                <w:color w:val="auto"/>
                <w:sz w:val="21"/>
                <w:szCs w:val="21"/>
                <w:highlight w:val="none"/>
                <w:lang w:val="en-US" w:eastAsia="zh-CN"/>
              </w:rPr>
              <w:t>降幅=（降幅计算基准价-企业报价）/降幅计算基准价</w:t>
            </w:r>
          </w:p>
        </w:tc>
      </w:tr>
    </w:tbl>
    <w:p>
      <w:pPr>
        <w:pageBreakBefore w:val="0"/>
        <w:kinsoku/>
        <w:wordWrap/>
        <w:overflowPunct/>
        <w:topLinePunct w:val="0"/>
        <w:bidi w:val="0"/>
        <w:spacing w:line="540" w:lineRule="exact"/>
        <w:ind w:firstLine="600"/>
        <w:textAlignment w:val="auto"/>
        <w:rPr>
          <w:rFonts w:hint="default" w:ascii="仿宋" w:hAnsi="仿宋"/>
          <w:b w:val="0"/>
          <w:bCs w:val="0"/>
          <w:strike w:val="0"/>
          <w:dstrike w:val="0"/>
          <w:color w:val="auto"/>
          <w:sz w:val="32"/>
          <w:szCs w:val="32"/>
          <w:highlight w:val="none"/>
          <w:lang w:val="en-US" w:eastAsia="zh-CN"/>
        </w:rPr>
      </w:pPr>
      <w:r>
        <w:rPr>
          <w:rFonts w:hint="eastAsia" w:ascii="仿宋" w:hAnsi="仿宋"/>
          <w:b w:val="0"/>
          <w:bCs w:val="0"/>
          <w:strike w:val="0"/>
          <w:dstrike w:val="0"/>
          <w:color w:val="auto"/>
          <w:sz w:val="32"/>
          <w:szCs w:val="32"/>
          <w:highlight w:val="none"/>
          <w:lang w:val="en-US" w:eastAsia="zh-CN"/>
        </w:rPr>
        <w:t>（四）同品种不同规格（含不同剂型）之间明显不符合国家差比价规则的需经专家组复议通过后方可中选，用法用量及适应症明显不同的除外。对价格明显异常的要组织专家复议，对中选价明显低于生产销售成本的可以取消其中选资格，必要时要求企业提供成本调查表和保供稳价承诺函。</w:t>
      </w:r>
    </w:p>
    <w:p>
      <w:pPr>
        <w:pageBreakBefore w:val="0"/>
        <w:kinsoku/>
        <w:wordWrap/>
        <w:overflowPunct/>
        <w:topLinePunct w:val="0"/>
        <w:bidi w:val="0"/>
        <w:spacing w:line="540" w:lineRule="exact"/>
        <w:ind w:firstLine="600"/>
        <w:textAlignment w:val="auto"/>
        <w:rPr>
          <w:rFonts w:hint="eastAsia" w:ascii="仿宋" w:hAnsi="仿宋"/>
          <w:b w:val="0"/>
          <w:bCs w:val="0"/>
          <w:strike w:val="0"/>
          <w:dstrike w:val="0"/>
          <w:color w:val="auto"/>
          <w:sz w:val="32"/>
          <w:szCs w:val="32"/>
          <w:highlight w:val="none"/>
          <w:lang w:val="en-US" w:eastAsia="zh-CN"/>
        </w:rPr>
      </w:pPr>
      <w:r>
        <w:rPr>
          <w:rFonts w:hint="eastAsia" w:ascii="仿宋" w:hAnsi="仿宋"/>
          <w:b w:val="0"/>
          <w:bCs w:val="0"/>
          <w:strike w:val="0"/>
          <w:dstrike w:val="0"/>
          <w:color w:val="auto"/>
          <w:sz w:val="32"/>
          <w:szCs w:val="32"/>
          <w:highlight w:val="none"/>
          <w:lang w:val="en-US" w:eastAsia="zh-CN"/>
        </w:rPr>
        <w:t>(五）综合评分次高的作为备选，当中选企业无法保障供应时，备选企业补充中选，完成剩余约定采购量供应。</w:t>
      </w:r>
    </w:p>
    <w:p>
      <w:pPr>
        <w:pageBreakBefore w:val="0"/>
        <w:kinsoku/>
        <w:wordWrap/>
        <w:overflowPunct/>
        <w:topLinePunct w:val="0"/>
        <w:bidi w:val="0"/>
        <w:spacing w:line="540" w:lineRule="exact"/>
        <w:ind w:left="0" w:leftChars="0" w:firstLine="617" w:firstLineChars="193"/>
        <w:textAlignment w:val="auto"/>
        <w:rPr>
          <w:rFonts w:hint="default" w:ascii="仿宋" w:hAnsi="仿宋"/>
          <w:b w:val="0"/>
          <w:bCs w:val="0"/>
          <w:strike w:val="0"/>
          <w:dstrike w:val="0"/>
          <w:color w:val="auto"/>
          <w:sz w:val="32"/>
          <w:szCs w:val="32"/>
          <w:highlight w:val="none"/>
          <w:lang w:val="en-US" w:eastAsia="zh-CN"/>
        </w:rPr>
      </w:pPr>
      <w:r>
        <w:rPr>
          <w:rFonts w:hint="eastAsia" w:ascii="仿宋" w:hAnsi="仿宋"/>
          <w:b w:val="0"/>
          <w:bCs w:val="0"/>
          <w:strike w:val="0"/>
          <w:dstrike w:val="0"/>
          <w:color w:val="auto"/>
          <w:sz w:val="32"/>
          <w:szCs w:val="32"/>
          <w:highlight w:val="none"/>
          <w:lang w:val="en-US" w:eastAsia="zh-CN"/>
        </w:rPr>
        <w:t>(六）</w:t>
      </w:r>
      <w:r>
        <w:rPr>
          <w:rFonts w:ascii="仿宋" w:hAnsi="仿宋" w:eastAsia="仿宋" w:cs="仿宋"/>
          <w:b w:val="0"/>
          <w:bCs w:val="0"/>
          <w:i w:val="0"/>
          <w:iCs w:val="0"/>
          <w:caps w:val="0"/>
          <w:strike w:val="0"/>
          <w:dstrike w:val="0"/>
          <w:color w:val="auto"/>
          <w:spacing w:val="0"/>
          <w:sz w:val="32"/>
          <w:szCs w:val="32"/>
          <w:highlight w:val="none"/>
          <w:shd w:val="clear" w:fill="FFFFFF"/>
        </w:rPr>
        <w:t>已在甘陕两省省级药品采购平台挂网的企业未申报的，取消其挂网资格；未在甘陕两省省级药品采购平台挂网的企业未申报的，原则上2年内不接受其参加甘陕两省药品集中采购或申请阳光挂网。</w:t>
      </w:r>
    </w:p>
    <w:p>
      <w:pPr>
        <w:pageBreakBefore w:val="0"/>
        <w:kinsoku/>
        <w:wordWrap/>
        <w:overflowPunct/>
        <w:topLinePunct w:val="0"/>
        <w:bidi w:val="0"/>
        <w:spacing w:line="540" w:lineRule="exact"/>
        <w:textAlignment w:val="auto"/>
        <w:outlineLvl w:val="1"/>
        <w:rPr>
          <w:rFonts w:ascii="黑体" w:hAnsi="黑体" w:eastAsia="黑体"/>
          <w:b w:val="0"/>
          <w:bCs w:val="0"/>
          <w:strike w:val="0"/>
          <w:dstrike w:val="0"/>
          <w:color w:val="auto"/>
          <w:sz w:val="32"/>
          <w:szCs w:val="32"/>
          <w:highlight w:val="none"/>
        </w:rPr>
      </w:pPr>
      <w:bookmarkStart w:id="65" w:name="_Toc17974"/>
      <w:bookmarkStart w:id="66" w:name="_Toc53240378"/>
      <w:bookmarkStart w:id="67" w:name="_Toc4381"/>
      <w:r>
        <w:rPr>
          <w:rFonts w:hint="eastAsia" w:ascii="黑体" w:hAnsi="黑体" w:eastAsia="黑体"/>
          <w:b w:val="0"/>
          <w:bCs w:val="0"/>
          <w:strike w:val="0"/>
          <w:dstrike w:val="0"/>
          <w:color w:val="auto"/>
          <w:sz w:val="32"/>
          <w:szCs w:val="32"/>
          <w:highlight w:val="none"/>
          <w:lang w:eastAsia="zh-CN"/>
        </w:rPr>
        <w:t>四</w:t>
      </w:r>
      <w:r>
        <w:rPr>
          <w:rFonts w:ascii="黑体" w:hAnsi="黑体" w:eastAsia="黑体"/>
          <w:b w:val="0"/>
          <w:bCs w:val="0"/>
          <w:strike w:val="0"/>
          <w:dstrike w:val="0"/>
          <w:color w:val="auto"/>
          <w:sz w:val="32"/>
          <w:szCs w:val="32"/>
          <w:highlight w:val="none"/>
        </w:rPr>
        <w:t>、公布</w:t>
      </w:r>
      <w:r>
        <w:rPr>
          <w:rFonts w:hint="eastAsia" w:ascii="黑体" w:hAnsi="黑体" w:eastAsia="黑体"/>
          <w:b w:val="0"/>
          <w:bCs w:val="0"/>
          <w:strike w:val="0"/>
          <w:dstrike w:val="0"/>
          <w:color w:val="auto"/>
          <w:sz w:val="32"/>
          <w:szCs w:val="32"/>
          <w:highlight w:val="none"/>
        </w:rPr>
        <w:t>中选结果</w:t>
      </w:r>
      <w:bookmarkEnd w:id="65"/>
      <w:bookmarkEnd w:id="66"/>
      <w:bookmarkEnd w:id="67"/>
    </w:p>
    <w:p>
      <w:pPr>
        <w:pageBreakBefore w:val="0"/>
        <w:kinsoku/>
        <w:wordWrap/>
        <w:overflowPunct/>
        <w:topLinePunct w:val="0"/>
        <w:autoSpaceDE w:val="0"/>
        <w:autoSpaceDN w:val="0"/>
        <w:bidi w:val="0"/>
        <w:adjustRightInd w:val="0"/>
        <w:spacing w:line="540" w:lineRule="exact"/>
        <w:ind w:firstLine="600"/>
        <w:textAlignment w:val="auto"/>
        <w:rPr>
          <w:rFonts w:hint="eastAsia" w:ascii="仿宋" w:hAnsi="仿宋"/>
          <w:b w:val="0"/>
          <w:bCs w:val="0"/>
          <w:strike w:val="0"/>
          <w:dstrike w:val="0"/>
          <w:color w:val="auto"/>
          <w:sz w:val="32"/>
          <w:szCs w:val="32"/>
          <w:highlight w:val="none"/>
          <w:lang w:eastAsia="zh-CN"/>
        </w:rPr>
      </w:pPr>
      <w:r>
        <w:rPr>
          <w:rFonts w:hint="eastAsia" w:ascii="仿宋" w:hAnsi="仿宋"/>
          <w:b w:val="0"/>
          <w:bCs w:val="0"/>
          <w:strike w:val="0"/>
          <w:dstrike w:val="0"/>
          <w:color w:val="auto"/>
          <w:sz w:val="32"/>
          <w:szCs w:val="32"/>
          <w:highlight w:val="none"/>
          <w:lang w:eastAsia="zh-CN"/>
        </w:rPr>
        <w:t>拟中选结果公示无异议后，公布中选结果。本项目产生的药品中选价格限定为本省带量采购使用，不用于其他用途，</w:t>
      </w:r>
      <w:r>
        <w:rPr>
          <w:rFonts w:hint="eastAsia" w:ascii="仿宋" w:hAnsi="仿宋"/>
          <w:b w:val="0"/>
          <w:bCs w:val="0"/>
          <w:strike w:val="0"/>
          <w:dstrike w:val="0"/>
          <w:color w:val="auto"/>
          <w:sz w:val="32"/>
          <w:szCs w:val="32"/>
          <w:highlight w:val="none"/>
          <w:lang w:val="en-US" w:eastAsia="zh-CN"/>
        </w:rPr>
        <w:t>不向非联盟省份提供中选价格联动数据</w:t>
      </w:r>
      <w:r>
        <w:rPr>
          <w:rFonts w:hint="eastAsia" w:ascii="仿宋" w:hAnsi="仿宋"/>
          <w:b w:val="0"/>
          <w:bCs w:val="0"/>
          <w:strike w:val="0"/>
          <w:dstrike w:val="0"/>
          <w:color w:val="auto"/>
          <w:sz w:val="32"/>
          <w:szCs w:val="32"/>
          <w:highlight w:val="none"/>
          <w:lang w:eastAsia="zh-CN"/>
        </w:rPr>
        <w:t>。</w:t>
      </w:r>
    </w:p>
    <w:p>
      <w:pPr>
        <w:pageBreakBefore w:val="0"/>
        <w:kinsoku/>
        <w:wordWrap/>
        <w:overflowPunct/>
        <w:topLinePunct w:val="0"/>
        <w:bidi w:val="0"/>
        <w:spacing w:line="540" w:lineRule="exact"/>
        <w:textAlignment w:val="auto"/>
        <w:outlineLvl w:val="1"/>
        <w:rPr>
          <w:rFonts w:ascii="黑体" w:hAnsi="黑体" w:eastAsia="黑体"/>
          <w:b w:val="0"/>
          <w:bCs w:val="0"/>
          <w:strike w:val="0"/>
          <w:dstrike w:val="0"/>
          <w:color w:val="auto"/>
          <w:sz w:val="32"/>
          <w:szCs w:val="32"/>
          <w:highlight w:val="none"/>
        </w:rPr>
      </w:pPr>
      <w:bookmarkStart w:id="68" w:name="_Toc6407"/>
      <w:bookmarkStart w:id="69" w:name="_Toc53240379"/>
      <w:bookmarkStart w:id="70" w:name="_Toc11573"/>
      <w:r>
        <w:rPr>
          <w:rFonts w:hint="eastAsia" w:ascii="黑体" w:hAnsi="黑体" w:eastAsia="黑体"/>
          <w:b w:val="0"/>
          <w:bCs w:val="0"/>
          <w:strike w:val="0"/>
          <w:dstrike w:val="0"/>
          <w:color w:val="auto"/>
          <w:sz w:val="32"/>
          <w:szCs w:val="32"/>
          <w:highlight w:val="none"/>
          <w:lang w:eastAsia="zh-CN"/>
        </w:rPr>
        <w:t>五</w:t>
      </w:r>
      <w:r>
        <w:rPr>
          <w:rFonts w:ascii="黑体" w:hAnsi="黑体" w:eastAsia="黑体"/>
          <w:b w:val="0"/>
          <w:bCs w:val="0"/>
          <w:strike w:val="0"/>
          <w:dstrike w:val="0"/>
          <w:color w:val="auto"/>
          <w:sz w:val="32"/>
          <w:szCs w:val="32"/>
          <w:highlight w:val="none"/>
        </w:rPr>
        <w:t>、签订购销</w:t>
      </w:r>
      <w:r>
        <w:rPr>
          <w:rFonts w:hint="eastAsia" w:ascii="黑体" w:hAnsi="黑体" w:eastAsia="黑体"/>
          <w:b w:val="0"/>
          <w:bCs w:val="0"/>
          <w:strike w:val="0"/>
          <w:dstrike w:val="0"/>
          <w:color w:val="auto"/>
          <w:sz w:val="32"/>
          <w:szCs w:val="32"/>
          <w:highlight w:val="none"/>
        </w:rPr>
        <w:t>协议</w:t>
      </w:r>
      <w:bookmarkEnd w:id="68"/>
      <w:bookmarkEnd w:id="69"/>
      <w:bookmarkEnd w:id="70"/>
    </w:p>
    <w:p>
      <w:pPr>
        <w:pageBreakBefore w:val="0"/>
        <w:kinsoku/>
        <w:wordWrap/>
        <w:overflowPunct/>
        <w:topLinePunct w:val="0"/>
        <w:autoSpaceDE w:val="0"/>
        <w:autoSpaceDN w:val="0"/>
        <w:bidi w:val="0"/>
        <w:adjustRightInd w:val="0"/>
        <w:spacing w:line="540" w:lineRule="exact"/>
        <w:ind w:firstLine="600"/>
        <w:textAlignment w:val="auto"/>
        <w:rPr>
          <w:rFonts w:hint="eastAsia" w:ascii="仿宋" w:hAnsi="仿宋"/>
          <w:b w:val="0"/>
          <w:bCs w:val="0"/>
          <w:strike w:val="0"/>
          <w:dstrike w:val="0"/>
          <w:color w:val="auto"/>
          <w:sz w:val="32"/>
          <w:szCs w:val="32"/>
          <w:highlight w:val="none"/>
          <w:lang w:eastAsia="zh-CN"/>
        </w:rPr>
      </w:pPr>
      <w:r>
        <w:rPr>
          <w:rFonts w:hint="eastAsia" w:ascii="仿宋" w:hAnsi="仿宋"/>
          <w:b w:val="0"/>
          <w:bCs w:val="0"/>
          <w:strike w:val="0"/>
          <w:dstrike w:val="0"/>
          <w:color w:val="auto"/>
          <w:sz w:val="32"/>
          <w:szCs w:val="32"/>
          <w:highlight w:val="none"/>
          <w:lang w:eastAsia="zh-CN"/>
        </w:rPr>
        <w:t>各主体按照主管部门要求通过“甘肃省国家集中采购中选药品结算及监测系统”和“陕西省</w:t>
      </w:r>
      <w:r>
        <w:rPr>
          <w:rFonts w:hint="eastAsia" w:ascii="仿宋" w:hAnsi="仿宋"/>
          <w:b w:val="0"/>
          <w:bCs w:val="0"/>
          <w:strike w:val="0"/>
          <w:dstrike w:val="0"/>
          <w:color w:val="auto"/>
          <w:sz w:val="32"/>
          <w:szCs w:val="32"/>
          <w:highlight w:val="none"/>
          <w:lang w:val="en-US" w:eastAsia="zh-CN"/>
        </w:rPr>
        <w:t>公共资源交易中心药械采购平台</w:t>
      </w:r>
      <w:r>
        <w:rPr>
          <w:rFonts w:hint="eastAsia" w:ascii="仿宋" w:hAnsi="仿宋"/>
          <w:b w:val="0"/>
          <w:bCs w:val="0"/>
          <w:strike w:val="0"/>
          <w:dstrike w:val="0"/>
          <w:color w:val="auto"/>
          <w:sz w:val="32"/>
          <w:szCs w:val="32"/>
          <w:highlight w:val="none"/>
          <w:lang w:eastAsia="zh-CN"/>
        </w:rPr>
        <w:t>”签订带量购销协议。</w:t>
      </w:r>
    </w:p>
    <w:p>
      <w:pPr>
        <w:pageBreakBefore w:val="0"/>
        <w:kinsoku/>
        <w:wordWrap/>
        <w:overflowPunct/>
        <w:topLinePunct w:val="0"/>
        <w:bidi w:val="0"/>
        <w:spacing w:line="540" w:lineRule="exact"/>
        <w:textAlignment w:val="auto"/>
        <w:outlineLvl w:val="1"/>
        <w:rPr>
          <w:rFonts w:ascii="黑体" w:hAnsi="黑体" w:eastAsia="黑体"/>
          <w:b w:val="0"/>
          <w:bCs w:val="0"/>
          <w:strike w:val="0"/>
          <w:dstrike w:val="0"/>
          <w:color w:val="auto"/>
          <w:sz w:val="32"/>
          <w:szCs w:val="32"/>
          <w:highlight w:val="none"/>
        </w:rPr>
      </w:pPr>
      <w:bookmarkStart w:id="71" w:name="_Toc12529"/>
      <w:bookmarkStart w:id="72" w:name="_Toc6825"/>
      <w:bookmarkStart w:id="73" w:name="_Toc53240380"/>
      <w:r>
        <w:rPr>
          <w:rFonts w:hint="eastAsia" w:ascii="黑体" w:hAnsi="黑体" w:eastAsia="黑体"/>
          <w:b w:val="0"/>
          <w:bCs w:val="0"/>
          <w:strike w:val="0"/>
          <w:dstrike w:val="0"/>
          <w:color w:val="auto"/>
          <w:sz w:val="32"/>
          <w:szCs w:val="32"/>
          <w:highlight w:val="none"/>
          <w:lang w:eastAsia="zh-CN"/>
        </w:rPr>
        <w:t>六</w:t>
      </w:r>
      <w:r>
        <w:rPr>
          <w:rFonts w:hint="eastAsia" w:ascii="黑体" w:hAnsi="黑体" w:eastAsia="黑体"/>
          <w:b w:val="0"/>
          <w:bCs w:val="0"/>
          <w:strike w:val="0"/>
          <w:dstrike w:val="0"/>
          <w:color w:val="auto"/>
          <w:sz w:val="32"/>
          <w:szCs w:val="32"/>
          <w:highlight w:val="none"/>
        </w:rPr>
        <w:t>、其他</w:t>
      </w:r>
      <w:bookmarkEnd w:id="71"/>
      <w:bookmarkEnd w:id="72"/>
      <w:bookmarkEnd w:id="73"/>
    </w:p>
    <w:p>
      <w:pPr>
        <w:pageBreakBefore w:val="0"/>
        <w:kinsoku/>
        <w:wordWrap/>
        <w:overflowPunct/>
        <w:topLinePunct w:val="0"/>
        <w:autoSpaceDE w:val="0"/>
        <w:autoSpaceDN w:val="0"/>
        <w:bidi w:val="0"/>
        <w:adjustRightInd w:val="0"/>
        <w:spacing w:line="540" w:lineRule="exact"/>
        <w:ind w:firstLine="600"/>
        <w:textAlignment w:val="auto"/>
        <w:rPr>
          <w:rFonts w:hint="eastAsia" w:ascii="仿宋" w:hAnsi="仿宋"/>
          <w:b w:val="0"/>
          <w:bCs w:val="0"/>
          <w:strike w:val="0"/>
          <w:dstrike w:val="0"/>
          <w:color w:val="auto"/>
          <w:sz w:val="32"/>
          <w:szCs w:val="32"/>
          <w:highlight w:val="none"/>
          <w:lang w:eastAsia="zh-CN"/>
        </w:rPr>
      </w:pPr>
      <w:r>
        <w:rPr>
          <w:rFonts w:hint="eastAsia" w:ascii="仿宋" w:hAnsi="仿宋"/>
          <w:b w:val="0"/>
          <w:bCs w:val="0"/>
          <w:strike w:val="0"/>
          <w:dstrike w:val="0"/>
          <w:color w:val="auto"/>
          <w:sz w:val="32"/>
          <w:szCs w:val="32"/>
          <w:highlight w:val="none"/>
          <w:lang w:eastAsia="zh-CN"/>
        </w:rPr>
        <w:t>（一）申报企业、中选企业、配送企业如提供虚假信息、虚假材料或以其他非正当行为骗取中选的，根据国家和省有关规定，分别采取书面提醒告诫、诚信积分考核和信用评价记录等措施予以处置。</w:t>
      </w:r>
    </w:p>
    <w:p>
      <w:pPr>
        <w:pageBreakBefore w:val="0"/>
        <w:kinsoku/>
        <w:wordWrap/>
        <w:overflowPunct/>
        <w:topLinePunct w:val="0"/>
        <w:autoSpaceDE w:val="0"/>
        <w:autoSpaceDN w:val="0"/>
        <w:bidi w:val="0"/>
        <w:adjustRightInd w:val="0"/>
        <w:spacing w:line="540" w:lineRule="exact"/>
        <w:ind w:firstLine="600"/>
        <w:textAlignment w:val="auto"/>
        <w:rPr>
          <w:rFonts w:hint="eastAsia" w:ascii="仿宋" w:hAnsi="仿宋"/>
          <w:b w:val="0"/>
          <w:bCs w:val="0"/>
          <w:strike w:val="0"/>
          <w:dstrike w:val="0"/>
          <w:color w:val="auto"/>
          <w:sz w:val="32"/>
          <w:szCs w:val="32"/>
          <w:highlight w:val="none"/>
          <w:lang w:eastAsia="zh-CN"/>
        </w:rPr>
      </w:pPr>
      <w:r>
        <w:rPr>
          <w:rFonts w:hint="eastAsia" w:ascii="仿宋" w:hAnsi="仿宋"/>
          <w:b w:val="0"/>
          <w:bCs w:val="0"/>
          <w:strike w:val="0"/>
          <w:dstrike w:val="0"/>
          <w:color w:val="auto"/>
          <w:sz w:val="32"/>
          <w:szCs w:val="32"/>
          <w:highlight w:val="none"/>
          <w:lang w:eastAsia="zh-CN"/>
        </w:rPr>
        <w:t>（二）中选药品若出现被药品监督管理部门暂停生产、销售、</w:t>
      </w:r>
    </w:p>
    <w:p>
      <w:pPr>
        <w:pageBreakBefore w:val="0"/>
        <w:kinsoku/>
        <w:wordWrap/>
        <w:overflowPunct/>
        <w:topLinePunct w:val="0"/>
        <w:autoSpaceDE w:val="0"/>
        <w:autoSpaceDN w:val="0"/>
        <w:bidi w:val="0"/>
        <w:adjustRightInd w:val="0"/>
        <w:spacing w:line="540" w:lineRule="exact"/>
        <w:ind w:left="0" w:leftChars="0" w:firstLine="0" w:firstLineChars="0"/>
        <w:textAlignment w:val="auto"/>
        <w:rPr>
          <w:rFonts w:hint="eastAsia" w:ascii="仿宋" w:hAnsi="仿宋"/>
          <w:b w:val="0"/>
          <w:bCs w:val="0"/>
          <w:strike w:val="0"/>
          <w:dstrike w:val="0"/>
          <w:color w:val="auto"/>
          <w:sz w:val="32"/>
          <w:szCs w:val="32"/>
          <w:highlight w:val="none"/>
          <w:lang w:eastAsia="zh-CN"/>
        </w:rPr>
      </w:pPr>
      <w:r>
        <w:rPr>
          <w:rFonts w:hint="eastAsia" w:ascii="仿宋" w:hAnsi="仿宋"/>
          <w:b w:val="0"/>
          <w:bCs w:val="0"/>
          <w:strike w:val="0"/>
          <w:dstrike w:val="0"/>
          <w:color w:val="auto"/>
          <w:sz w:val="32"/>
          <w:szCs w:val="32"/>
          <w:highlight w:val="none"/>
          <w:lang w:eastAsia="zh-CN"/>
        </w:rPr>
        <w:t>使用、进口等情况，将被取消中选资格；对不满足申报资格全部要求，或涉嫌不如实提供证明材料的，一经确认，取消其申报资格。</w:t>
      </w:r>
    </w:p>
    <w:bookmarkEnd w:id="61"/>
    <w:p>
      <w:pPr>
        <w:pageBreakBefore w:val="0"/>
        <w:numPr>
          <w:ilvl w:val="0"/>
          <w:numId w:val="1"/>
        </w:numPr>
        <w:kinsoku/>
        <w:wordWrap/>
        <w:overflowPunct/>
        <w:topLinePunct w:val="0"/>
        <w:autoSpaceDE w:val="0"/>
        <w:autoSpaceDN w:val="0"/>
        <w:bidi w:val="0"/>
        <w:adjustRightInd w:val="0"/>
        <w:spacing w:line="540" w:lineRule="exact"/>
        <w:ind w:firstLine="600"/>
        <w:textAlignment w:val="auto"/>
        <w:rPr>
          <w:rFonts w:hint="eastAsia" w:ascii="仿宋" w:hAnsi="仿宋"/>
          <w:b w:val="0"/>
          <w:bCs w:val="0"/>
          <w:strike w:val="0"/>
          <w:dstrike w:val="0"/>
          <w:color w:val="auto"/>
          <w:sz w:val="32"/>
          <w:szCs w:val="32"/>
          <w:highlight w:val="none"/>
          <w:lang w:eastAsia="zh-CN"/>
        </w:rPr>
      </w:pPr>
      <w:r>
        <w:rPr>
          <w:rFonts w:hint="eastAsia" w:ascii="仿宋" w:hAnsi="仿宋"/>
          <w:b w:val="0"/>
          <w:bCs w:val="0"/>
          <w:strike w:val="0"/>
          <w:dstrike w:val="0"/>
          <w:color w:val="auto"/>
          <w:sz w:val="32"/>
          <w:szCs w:val="32"/>
          <w:highlight w:val="none"/>
          <w:lang w:eastAsia="zh-CN"/>
        </w:rPr>
        <w:t>申报企业应建立健全集中带量采购药品的生产、流通、使用全生命周期的信息化可追溯管理，自建或入驻第三方药品追溯平台，并按要求向医保、药品监管和公共资源交易中心等部门和单位提供相关信息数据，实现药品追溯信息互联互通。</w:t>
      </w:r>
    </w:p>
    <w:p>
      <w:pPr>
        <w:pageBreakBefore w:val="0"/>
        <w:numPr>
          <w:ilvl w:val="0"/>
          <w:numId w:val="1"/>
        </w:numPr>
        <w:kinsoku/>
        <w:wordWrap/>
        <w:overflowPunct/>
        <w:topLinePunct w:val="0"/>
        <w:autoSpaceDE w:val="0"/>
        <w:autoSpaceDN w:val="0"/>
        <w:bidi w:val="0"/>
        <w:adjustRightInd w:val="0"/>
        <w:spacing w:line="540" w:lineRule="exact"/>
        <w:ind w:firstLine="600"/>
        <w:textAlignment w:val="auto"/>
        <w:rPr>
          <w:rFonts w:hint="eastAsia" w:ascii="仿宋" w:hAnsi="仿宋"/>
          <w:b w:val="0"/>
          <w:bCs w:val="0"/>
          <w:strike w:val="0"/>
          <w:dstrike w:val="0"/>
          <w:color w:val="auto"/>
          <w:sz w:val="32"/>
          <w:szCs w:val="32"/>
          <w:highlight w:val="none"/>
          <w:lang w:eastAsia="zh-CN"/>
        </w:rPr>
      </w:pPr>
      <w:r>
        <w:rPr>
          <w:rFonts w:hint="eastAsia" w:ascii="仿宋" w:hAnsi="仿宋"/>
          <w:b w:val="0"/>
          <w:bCs w:val="0"/>
          <w:strike w:val="0"/>
          <w:dstrike w:val="0"/>
          <w:color w:val="auto"/>
          <w:sz w:val="32"/>
          <w:szCs w:val="32"/>
          <w:highlight w:val="none"/>
          <w:lang w:eastAsia="zh-CN"/>
        </w:rPr>
        <w:t>本采购文件仅适用于本次集中带量采购邀请函中所述项目的药品及相关服务，最终解释权归甘</w:t>
      </w:r>
      <w:r>
        <w:rPr>
          <w:rFonts w:hint="eastAsia" w:ascii="仿宋" w:hAnsi="仿宋"/>
          <w:b w:val="0"/>
          <w:bCs w:val="0"/>
          <w:strike w:val="0"/>
          <w:dstrike w:val="0"/>
          <w:color w:val="auto"/>
          <w:sz w:val="32"/>
          <w:szCs w:val="32"/>
          <w:highlight w:val="none"/>
          <w:lang w:val="en-US" w:eastAsia="zh-CN"/>
        </w:rPr>
        <w:t>陕联盟联合采购办公室（办公室设在甘肃省医疗保障局）</w:t>
      </w:r>
      <w:r>
        <w:rPr>
          <w:rFonts w:hint="eastAsia" w:ascii="仿宋" w:hAnsi="仿宋"/>
          <w:b w:val="0"/>
          <w:bCs w:val="0"/>
          <w:strike w:val="0"/>
          <w:dstrike w:val="0"/>
          <w:color w:val="auto"/>
          <w:sz w:val="32"/>
          <w:szCs w:val="32"/>
          <w:highlight w:val="none"/>
          <w:lang w:eastAsia="zh-CN"/>
        </w:rPr>
        <w:t>，本文件未尽事宜，将在后续公告中发布。</w:t>
      </w:r>
      <w:bookmarkStart w:id="74" w:name="_Toc59467226"/>
    </w:p>
    <w:p>
      <w:pPr>
        <w:pageBreakBefore w:val="0"/>
        <w:kinsoku/>
        <w:wordWrap/>
        <w:overflowPunct/>
        <w:topLinePunct w:val="0"/>
        <w:bidi w:val="0"/>
        <w:adjustRightInd w:val="0"/>
        <w:spacing w:line="540" w:lineRule="exact"/>
        <w:textAlignment w:val="auto"/>
        <w:outlineLvl w:val="9"/>
        <w:rPr>
          <w:rFonts w:hint="eastAsia" w:ascii="仿宋_GB2312" w:eastAsia="仿宋_GB2312"/>
          <w:b w:val="0"/>
          <w:bCs w:val="0"/>
          <w:strike w:val="0"/>
          <w:dstrike w:val="0"/>
          <w:color w:val="auto"/>
          <w:sz w:val="32"/>
          <w:szCs w:val="32"/>
          <w:highlight w:val="none"/>
        </w:rPr>
      </w:pPr>
    </w:p>
    <w:p>
      <w:pPr>
        <w:pageBreakBefore w:val="0"/>
        <w:kinsoku/>
        <w:wordWrap/>
        <w:overflowPunct/>
        <w:topLinePunct w:val="0"/>
        <w:autoSpaceDE w:val="0"/>
        <w:autoSpaceDN w:val="0"/>
        <w:bidi w:val="0"/>
        <w:adjustRightInd w:val="0"/>
        <w:spacing w:line="540" w:lineRule="exact"/>
        <w:ind w:firstLine="600"/>
        <w:textAlignment w:val="auto"/>
        <w:outlineLvl w:val="0"/>
        <w:rPr>
          <w:rFonts w:hint="eastAsia" w:ascii="仿宋" w:hAnsi="仿宋"/>
          <w:b w:val="0"/>
          <w:bCs w:val="0"/>
          <w:strike w:val="0"/>
          <w:dstrike w:val="0"/>
          <w:color w:val="auto"/>
          <w:sz w:val="32"/>
          <w:szCs w:val="32"/>
          <w:highlight w:val="none"/>
          <w:lang w:val="en-US" w:eastAsia="zh-CN"/>
        </w:rPr>
      </w:pPr>
      <w:bookmarkStart w:id="75" w:name="_Toc16771"/>
      <w:bookmarkStart w:id="76" w:name="_Toc17549"/>
      <w:r>
        <w:rPr>
          <w:rFonts w:hint="eastAsia" w:ascii="仿宋" w:hAnsi="仿宋"/>
          <w:b w:val="0"/>
          <w:bCs w:val="0"/>
          <w:strike w:val="0"/>
          <w:dstrike w:val="0"/>
          <w:color w:val="auto"/>
          <w:sz w:val="32"/>
          <w:szCs w:val="32"/>
          <w:highlight w:val="none"/>
          <w:lang w:eastAsia="zh-CN"/>
        </w:rPr>
        <w:t>附件</w:t>
      </w:r>
      <w:bookmarkEnd w:id="75"/>
      <w:bookmarkEnd w:id="76"/>
      <w:r>
        <w:rPr>
          <w:rFonts w:hint="eastAsia" w:ascii="仿宋" w:hAnsi="仿宋"/>
          <w:b w:val="0"/>
          <w:bCs w:val="0"/>
          <w:strike w:val="0"/>
          <w:dstrike w:val="0"/>
          <w:color w:val="auto"/>
          <w:sz w:val="32"/>
          <w:szCs w:val="32"/>
          <w:highlight w:val="none"/>
          <w:lang w:eastAsia="zh-CN"/>
        </w:rPr>
        <w:t>：</w:t>
      </w:r>
      <w:bookmarkStart w:id="77" w:name="_Toc10922"/>
      <w:bookmarkStart w:id="78" w:name="_Toc2484"/>
      <w:r>
        <w:rPr>
          <w:rFonts w:hint="eastAsia" w:ascii="仿宋" w:hAnsi="仿宋"/>
          <w:b w:val="0"/>
          <w:bCs w:val="0"/>
          <w:strike w:val="0"/>
          <w:dstrike w:val="0"/>
          <w:color w:val="auto"/>
          <w:sz w:val="32"/>
          <w:szCs w:val="32"/>
          <w:highlight w:val="none"/>
          <w:lang w:val="en-US" w:eastAsia="zh-CN"/>
        </w:rPr>
        <w:t>1.法人授权委托书模板</w:t>
      </w:r>
      <w:bookmarkEnd w:id="77"/>
      <w:bookmarkEnd w:id="78"/>
    </w:p>
    <w:p>
      <w:pPr>
        <w:pageBreakBefore w:val="0"/>
        <w:kinsoku/>
        <w:wordWrap/>
        <w:overflowPunct/>
        <w:topLinePunct w:val="0"/>
        <w:autoSpaceDE w:val="0"/>
        <w:autoSpaceDN w:val="0"/>
        <w:bidi w:val="0"/>
        <w:adjustRightInd w:val="0"/>
        <w:spacing w:line="540" w:lineRule="exact"/>
        <w:ind w:firstLine="600"/>
        <w:textAlignment w:val="auto"/>
        <w:outlineLvl w:val="0"/>
        <w:rPr>
          <w:rFonts w:hint="eastAsia" w:ascii="仿宋" w:hAnsi="仿宋"/>
          <w:b w:val="0"/>
          <w:bCs w:val="0"/>
          <w:strike w:val="0"/>
          <w:dstrike w:val="0"/>
          <w:color w:val="auto"/>
          <w:sz w:val="32"/>
          <w:szCs w:val="32"/>
          <w:highlight w:val="none"/>
          <w:lang w:val="en-US" w:eastAsia="zh-CN"/>
        </w:rPr>
      </w:pPr>
      <w:r>
        <w:rPr>
          <w:rFonts w:hint="eastAsia" w:ascii="仿宋" w:hAnsi="仿宋"/>
          <w:b w:val="0"/>
          <w:bCs w:val="0"/>
          <w:strike w:val="0"/>
          <w:dstrike w:val="0"/>
          <w:color w:val="auto"/>
          <w:sz w:val="32"/>
          <w:szCs w:val="32"/>
          <w:highlight w:val="none"/>
          <w:lang w:eastAsia="zh-CN"/>
        </w:rPr>
        <w:t xml:space="preserve">  </w:t>
      </w:r>
      <w:r>
        <w:rPr>
          <w:rFonts w:hint="eastAsia" w:ascii="仿宋" w:hAnsi="仿宋"/>
          <w:b w:val="0"/>
          <w:bCs w:val="0"/>
          <w:strike w:val="0"/>
          <w:dstrike w:val="0"/>
          <w:color w:val="auto"/>
          <w:sz w:val="32"/>
          <w:szCs w:val="32"/>
          <w:highlight w:val="none"/>
          <w:lang w:val="en-US" w:eastAsia="zh-CN"/>
        </w:rPr>
        <w:t xml:space="preserve">    </w:t>
      </w:r>
      <w:bookmarkStart w:id="79" w:name="_Toc5130"/>
      <w:bookmarkStart w:id="80" w:name="_Toc17464"/>
      <w:r>
        <w:rPr>
          <w:rFonts w:hint="eastAsia" w:ascii="仿宋" w:hAnsi="仿宋"/>
          <w:b w:val="0"/>
          <w:bCs w:val="0"/>
          <w:strike w:val="0"/>
          <w:dstrike w:val="0"/>
          <w:color w:val="auto"/>
          <w:sz w:val="32"/>
          <w:szCs w:val="32"/>
          <w:highlight w:val="none"/>
          <w:lang w:val="en-US" w:eastAsia="zh-CN"/>
        </w:rPr>
        <w:t>2.</w:t>
      </w:r>
      <w:r>
        <w:rPr>
          <w:rFonts w:hint="eastAsia" w:ascii="仿宋" w:hAnsi="仿宋"/>
          <w:b w:val="0"/>
          <w:bCs w:val="0"/>
          <w:strike w:val="0"/>
          <w:dstrike w:val="0"/>
          <w:color w:val="auto"/>
          <w:sz w:val="32"/>
          <w:szCs w:val="32"/>
          <w:highlight w:val="none"/>
          <w:lang w:eastAsia="zh-CN"/>
        </w:rPr>
        <w:t>甘陕联盟</w:t>
      </w:r>
      <w:r>
        <w:rPr>
          <w:rFonts w:hint="eastAsia" w:ascii="仿宋" w:hAnsi="仿宋"/>
          <w:b w:val="0"/>
          <w:bCs w:val="0"/>
          <w:strike w:val="0"/>
          <w:dstrike w:val="0"/>
          <w:color w:val="auto"/>
          <w:sz w:val="32"/>
          <w:szCs w:val="32"/>
          <w:highlight w:val="none"/>
          <w:lang w:val="en-US" w:eastAsia="zh-CN"/>
        </w:rPr>
        <w:t>药品集中带量采购申报函</w:t>
      </w:r>
      <w:bookmarkEnd w:id="79"/>
      <w:bookmarkEnd w:id="80"/>
    </w:p>
    <w:p>
      <w:pPr>
        <w:pageBreakBefore w:val="0"/>
        <w:kinsoku/>
        <w:wordWrap/>
        <w:overflowPunct/>
        <w:topLinePunct w:val="0"/>
        <w:autoSpaceDE w:val="0"/>
        <w:autoSpaceDN w:val="0"/>
        <w:bidi w:val="0"/>
        <w:adjustRightInd w:val="0"/>
        <w:spacing w:line="540" w:lineRule="exact"/>
        <w:ind w:firstLine="1600" w:firstLineChars="500"/>
        <w:textAlignment w:val="auto"/>
        <w:outlineLvl w:val="0"/>
        <w:rPr>
          <w:rFonts w:hint="eastAsia" w:ascii="仿宋" w:hAnsi="仿宋"/>
          <w:b w:val="0"/>
          <w:bCs w:val="0"/>
          <w:strike w:val="0"/>
          <w:dstrike w:val="0"/>
          <w:color w:val="auto"/>
          <w:sz w:val="32"/>
          <w:szCs w:val="32"/>
          <w:highlight w:val="none"/>
          <w:lang w:val="en-US" w:eastAsia="zh-CN"/>
        </w:rPr>
      </w:pPr>
      <w:bookmarkStart w:id="81" w:name="_Toc16237"/>
      <w:r>
        <w:rPr>
          <w:rFonts w:hint="eastAsia" w:ascii="仿宋" w:hAnsi="仿宋"/>
          <w:b w:val="0"/>
          <w:bCs w:val="0"/>
          <w:strike w:val="0"/>
          <w:dstrike w:val="0"/>
          <w:color w:val="auto"/>
          <w:sz w:val="32"/>
          <w:szCs w:val="32"/>
          <w:highlight w:val="none"/>
          <w:lang w:val="en-US" w:eastAsia="zh-CN"/>
        </w:rPr>
        <w:t>3.质量加分项目评定标准</w:t>
      </w:r>
      <w:bookmarkEnd w:id="81"/>
    </w:p>
    <w:p>
      <w:pPr>
        <w:pageBreakBefore w:val="0"/>
        <w:kinsoku/>
        <w:wordWrap/>
        <w:overflowPunct/>
        <w:topLinePunct w:val="0"/>
        <w:autoSpaceDE w:val="0"/>
        <w:autoSpaceDN w:val="0"/>
        <w:bidi w:val="0"/>
        <w:adjustRightInd w:val="0"/>
        <w:spacing w:line="540" w:lineRule="exact"/>
        <w:ind w:firstLine="600"/>
        <w:textAlignment w:val="auto"/>
        <w:outlineLvl w:val="0"/>
        <w:rPr>
          <w:rFonts w:hint="eastAsia" w:ascii="仿宋" w:hAnsi="仿宋"/>
          <w:b w:val="0"/>
          <w:bCs w:val="0"/>
          <w:strike w:val="0"/>
          <w:dstrike w:val="0"/>
          <w:color w:val="auto"/>
          <w:sz w:val="32"/>
          <w:szCs w:val="32"/>
          <w:highlight w:val="none"/>
          <w:lang w:val="en-US" w:eastAsia="zh-CN"/>
        </w:rPr>
      </w:pPr>
      <w:r>
        <w:rPr>
          <w:rFonts w:hint="eastAsia" w:ascii="仿宋" w:hAnsi="仿宋"/>
          <w:b w:val="0"/>
          <w:bCs w:val="0"/>
          <w:strike w:val="0"/>
          <w:dstrike w:val="0"/>
          <w:color w:val="auto"/>
          <w:sz w:val="32"/>
          <w:szCs w:val="32"/>
          <w:highlight w:val="none"/>
          <w:lang w:val="en-US" w:eastAsia="zh-CN"/>
        </w:rPr>
        <w:t xml:space="preserve">     </w:t>
      </w:r>
      <w:bookmarkStart w:id="82" w:name="_Toc30517"/>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p>
    <w:p>
      <w:pPr>
        <w:ind w:left="0" w:leftChars="0" w:firstLine="0" w:firstLineChars="0"/>
        <w:jc w:val="left"/>
        <w:rPr>
          <w:rFonts w:hint="eastAsia" w:ascii="仿宋" w:hAnsi="仿宋" w:cs="仿宋"/>
          <w:b w:val="0"/>
          <w:bCs w:val="0"/>
          <w:strike w:val="0"/>
          <w:dstrike w:val="0"/>
          <w:color w:val="auto"/>
          <w:kern w:val="0"/>
          <w:sz w:val="32"/>
          <w:szCs w:val="32"/>
          <w:highlight w:val="none"/>
          <w:lang w:val="en-US" w:eastAsia="zh-CN" w:bidi="ar"/>
        </w:rPr>
      </w:pPr>
      <w:r>
        <w:rPr>
          <w:rFonts w:hint="eastAsia" w:ascii="仿宋" w:hAnsi="仿宋" w:cs="仿宋"/>
          <w:b w:val="0"/>
          <w:bCs w:val="0"/>
          <w:strike w:val="0"/>
          <w:dstrike w:val="0"/>
          <w:color w:val="auto"/>
          <w:kern w:val="0"/>
          <w:sz w:val="32"/>
          <w:szCs w:val="32"/>
          <w:highlight w:val="none"/>
          <w:lang w:val="en-US" w:eastAsia="zh-CN" w:bidi="ar"/>
        </w:rPr>
        <w:t>附件1：</w:t>
      </w:r>
    </w:p>
    <w:p>
      <w:pPr>
        <w:ind w:left="0" w:leftChars="0" w:firstLine="0" w:firstLineChars="0"/>
        <w:jc w:val="center"/>
        <w:rPr>
          <w:rFonts w:ascii="宋体" w:hAnsi="宋体" w:eastAsia="宋体" w:cs="宋体"/>
          <w:b/>
          <w:bCs/>
          <w:strike w:val="0"/>
          <w:dstrike w:val="0"/>
          <w:color w:val="auto"/>
          <w:sz w:val="44"/>
          <w:szCs w:val="44"/>
          <w:highlight w:val="none"/>
        </w:rPr>
      </w:pPr>
      <w:r>
        <w:rPr>
          <w:rFonts w:hint="eastAsia" w:ascii="宋体" w:hAnsi="宋体" w:eastAsia="宋体" w:cs="宋体"/>
          <w:b/>
          <w:bCs/>
          <w:strike w:val="0"/>
          <w:dstrike w:val="0"/>
          <w:color w:val="auto"/>
          <w:sz w:val="44"/>
          <w:szCs w:val="44"/>
          <w:highlight w:val="none"/>
        </w:rPr>
        <w:t>法定代表人授权书（模板）</w:t>
      </w:r>
    </w:p>
    <w:p>
      <w:pPr>
        <w:jc w:val="center"/>
        <w:rPr>
          <w:rFonts w:ascii="黑体" w:eastAsia="黑体"/>
          <w:strike w:val="0"/>
          <w:dstrike w:val="0"/>
          <w:color w:val="auto"/>
          <w:sz w:val="36"/>
          <w:szCs w:val="36"/>
          <w:highlight w:val="none"/>
        </w:rPr>
      </w:pPr>
    </w:p>
    <w:p>
      <w:pPr>
        <w:ind w:left="0" w:leftChars="0" w:firstLine="0" w:firstLineChars="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甘肃省公共资源交易</w:t>
      </w:r>
      <w:r>
        <w:rPr>
          <w:rFonts w:hint="eastAsia" w:ascii="仿宋" w:hAnsi="仿宋" w:eastAsia="仿宋" w:cs="仿宋"/>
          <w:strike w:val="0"/>
          <w:dstrike w:val="0"/>
          <w:color w:val="auto"/>
          <w:sz w:val="28"/>
          <w:szCs w:val="28"/>
          <w:highlight w:val="none"/>
          <w:lang w:eastAsia="zh-CN"/>
        </w:rPr>
        <w:t>中心</w:t>
      </w:r>
      <w:r>
        <w:rPr>
          <w:rFonts w:hint="eastAsia" w:ascii="仿宋" w:hAnsi="仿宋" w:eastAsia="仿宋" w:cs="仿宋"/>
          <w:strike w:val="0"/>
          <w:dstrike w:val="0"/>
          <w:color w:val="auto"/>
          <w:sz w:val="28"/>
          <w:szCs w:val="28"/>
          <w:highlight w:val="none"/>
        </w:rPr>
        <w:t>：</w:t>
      </w:r>
    </w:p>
    <w:p>
      <w:pPr>
        <w:spacing w:line="440" w:lineRule="exact"/>
        <w:ind w:firstLine="560" w:firstLineChars="200"/>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本授权书声明：注册于</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（公司地址）的</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公司（公司名称）的</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（法定代表人姓名、职务）代表本公司授权</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（被授权人的姓名、身份证号，必须填写，并与身份证复印件一致，否则视为无效）为公司的合法代理人，负责甘</w:t>
      </w:r>
      <w:r>
        <w:rPr>
          <w:rFonts w:hint="eastAsia" w:ascii="仿宋" w:hAnsi="仿宋" w:eastAsia="仿宋" w:cs="仿宋"/>
          <w:strike w:val="0"/>
          <w:dstrike w:val="0"/>
          <w:color w:val="auto"/>
          <w:sz w:val="28"/>
          <w:szCs w:val="28"/>
          <w:highlight w:val="none"/>
          <w:lang w:eastAsia="zh-CN"/>
        </w:rPr>
        <w:t>陕联盟</w:t>
      </w:r>
      <w:r>
        <w:rPr>
          <w:rFonts w:hint="eastAsia" w:ascii="仿宋" w:hAnsi="仿宋" w:eastAsia="仿宋" w:cs="仿宋"/>
          <w:strike w:val="0"/>
          <w:dstrike w:val="0"/>
          <w:color w:val="auto"/>
          <w:sz w:val="28"/>
          <w:szCs w:val="28"/>
          <w:highlight w:val="none"/>
        </w:rPr>
        <w:t>202</w:t>
      </w:r>
      <w:r>
        <w:rPr>
          <w:rFonts w:hint="eastAsia" w:ascii="仿宋" w:hAnsi="仿宋" w:eastAsia="仿宋" w:cs="仿宋"/>
          <w:strike w:val="0"/>
          <w:dstrike w:val="0"/>
          <w:color w:val="auto"/>
          <w:sz w:val="28"/>
          <w:szCs w:val="28"/>
          <w:highlight w:val="none"/>
          <w:lang w:val="en-US" w:eastAsia="zh-CN"/>
        </w:rPr>
        <w:t>1</w:t>
      </w:r>
      <w:r>
        <w:rPr>
          <w:rFonts w:hint="eastAsia" w:ascii="仿宋" w:hAnsi="仿宋" w:cs="仿宋"/>
          <w:strike w:val="0"/>
          <w:dstrike w:val="0"/>
          <w:color w:val="auto"/>
          <w:sz w:val="28"/>
          <w:szCs w:val="28"/>
          <w:highlight w:val="none"/>
          <w:lang w:eastAsia="zh-CN"/>
        </w:rPr>
        <w:t>年度</w:t>
      </w:r>
      <w:r>
        <w:rPr>
          <w:rFonts w:hint="eastAsia" w:ascii="仿宋" w:hAnsi="仿宋" w:eastAsia="仿宋" w:cs="仿宋"/>
          <w:strike w:val="0"/>
          <w:dstrike w:val="0"/>
          <w:color w:val="auto"/>
          <w:sz w:val="28"/>
          <w:szCs w:val="28"/>
          <w:highlight w:val="none"/>
          <w:lang w:eastAsia="zh-CN"/>
        </w:rPr>
        <w:t>药品集中带量采购</w:t>
      </w:r>
      <w:r>
        <w:rPr>
          <w:rFonts w:hint="eastAsia" w:ascii="仿宋" w:hAnsi="仿宋" w:eastAsia="仿宋" w:cs="仿宋"/>
          <w:strike w:val="0"/>
          <w:dstrike w:val="0"/>
          <w:color w:val="auto"/>
          <w:sz w:val="28"/>
          <w:szCs w:val="28"/>
          <w:highlight w:val="none"/>
        </w:rPr>
        <w:t>相关工作。本企业认可，被授权人的签字与本企业公章具有相同的法律效力。本企业与该被授权人共同承诺本次递交资料的真实性、合法性、有效性。并以本企业名义处理一切与之有关的事务。</w:t>
      </w:r>
    </w:p>
    <w:p>
      <w:pPr>
        <w:spacing w:line="440" w:lineRule="exact"/>
        <w:ind w:firstLine="560" w:firstLineChars="200"/>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本授权书于</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年</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月</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日签字生效，有效期至</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年</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月</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日。</w:t>
      </w:r>
    </w:p>
    <w:p>
      <w:pPr>
        <w:spacing w:line="440" w:lineRule="exact"/>
        <w:ind w:firstLine="560" w:firstLineChars="200"/>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特此声明。</w:t>
      </w:r>
    </w:p>
    <w:p>
      <w:pPr>
        <w:spacing w:line="440" w:lineRule="exact"/>
        <w:ind w:firstLine="560" w:firstLineChars="200"/>
        <w:rPr>
          <w:rFonts w:ascii="仿宋" w:hAnsi="仿宋" w:eastAsia="仿宋" w:cs="仿宋"/>
          <w:strike w:val="0"/>
          <w:dstrike w:val="0"/>
          <w:color w:val="auto"/>
          <w:sz w:val="28"/>
          <w:szCs w:val="28"/>
          <w:highlight w:val="none"/>
          <w:lang w:val="zh-CN"/>
        </w:rPr>
      </w:pPr>
      <w:r>
        <w:rPr>
          <w:rFonts w:hint="eastAsia" w:ascii="仿宋" w:hAnsi="仿宋" w:eastAsia="仿宋" w:cs="仿宋"/>
          <w:strike w:val="0"/>
          <w:dstrike w:val="0"/>
          <w:color w:val="auto"/>
          <w:sz w:val="28"/>
          <w:szCs w:val="28"/>
          <w:highlight w:val="none"/>
          <w:lang w:val="zh-CN"/>
        </w:rPr>
        <w:t xml:space="preserve">法定代表人签字或盖章：                                </w:t>
      </w:r>
    </w:p>
    <w:p>
      <w:pPr>
        <w:spacing w:line="440" w:lineRule="exact"/>
        <w:ind w:firstLine="560" w:firstLineChars="200"/>
        <w:rPr>
          <w:rFonts w:ascii="仿宋" w:hAnsi="仿宋" w:eastAsia="仿宋" w:cs="仿宋"/>
          <w:strike w:val="0"/>
          <w:dstrike w:val="0"/>
          <w:color w:val="auto"/>
          <w:sz w:val="28"/>
          <w:szCs w:val="28"/>
          <w:highlight w:val="none"/>
          <w:lang w:val="zh-CN"/>
        </w:rPr>
      </w:pPr>
      <w:r>
        <w:rPr>
          <w:rFonts w:hint="eastAsia" w:ascii="仿宋" w:hAnsi="仿宋" w:eastAsia="仿宋" w:cs="仿宋"/>
          <w:strike w:val="0"/>
          <w:dstrike w:val="0"/>
          <w:color w:val="auto"/>
          <w:sz w:val="28"/>
          <w:szCs w:val="28"/>
          <w:highlight w:val="none"/>
          <w:lang w:val="zh-CN"/>
        </w:rPr>
        <w:t xml:space="preserve">法定代表人电话和邮箱:                ；                </w:t>
      </w:r>
    </w:p>
    <w:p>
      <w:pPr>
        <w:spacing w:line="440" w:lineRule="exact"/>
        <w:ind w:firstLine="560" w:firstLineChars="200"/>
        <w:rPr>
          <w:rFonts w:ascii="仿宋" w:hAnsi="仿宋" w:eastAsia="仿宋" w:cs="仿宋"/>
          <w:strike w:val="0"/>
          <w:dstrike w:val="0"/>
          <w:color w:val="auto"/>
          <w:sz w:val="28"/>
          <w:szCs w:val="28"/>
          <w:highlight w:val="none"/>
          <w:lang w:val="zh-CN"/>
        </w:rPr>
      </w:pPr>
      <w:r>
        <w:rPr>
          <w:rFonts w:hint="eastAsia" w:ascii="仿宋" w:hAnsi="仿宋" w:eastAsia="仿宋" w:cs="仿宋"/>
          <w:strike w:val="0"/>
          <w:dstrike w:val="0"/>
          <w:color w:val="auto"/>
          <w:sz w:val="28"/>
          <w:szCs w:val="28"/>
          <w:highlight w:val="none"/>
          <w:lang w:val="zh-CN"/>
        </w:rPr>
        <w:t xml:space="preserve">被授权人签字或盖章：                                  </w:t>
      </w:r>
    </w:p>
    <w:p>
      <w:pPr>
        <w:spacing w:line="440" w:lineRule="exact"/>
        <w:ind w:firstLine="560" w:firstLineChars="200"/>
        <w:rPr>
          <w:rFonts w:ascii="仿宋" w:hAnsi="仿宋" w:eastAsia="仿宋" w:cs="仿宋"/>
          <w:strike w:val="0"/>
          <w:dstrike w:val="0"/>
          <w:color w:val="auto"/>
          <w:sz w:val="28"/>
          <w:szCs w:val="28"/>
          <w:highlight w:val="none"/>
          <w:lang w:val="zh-CN"/>
        </w:rPr>
      </w:pPr>
      <w:r>
        <w:rPr>
          <w:rFonts w:hint="eastAsia" w:ascii="仿宋" w:hAnsi="仿宋" w:eastAsia="仿宋" w:cs="仿宋"/>
          <w:strike w:val="0"/>
          <w:dstrike w:val="0"/>
          <w:color w:val="auto"/>
          <w:sz w:val="28"/>
          <w:szCs w:val="28"/>
          <w:highlight w:val="none"/>
          <w:lang w:val="zh-CN"/>
        </w:rPr>
        <w:t xml:space="preserve">被授权人电话和邮箱：                 ；               </w:t>
      </w:r>
    </w:p>
    <w:p>
      <w:pPr>
        <w:spacing w:line="440" w:lineRule="exact"/>
        <w:ind w:firstLine="560" w:firstLineChars="200"/>
        <w:rPr>
          <w:rFonts w:ascii="仿宋" w:hAnsi="仿宋" w:eastAsia="仿宋" w:cs="仿宋"/>
          <w:strike w:val="0"/>
          <w:dstrike w:val="0"/>
          <w:color w:val="auto"/>
          <w:sz w:val="28"/>
          <w:szCs w:val="28"/>
          <w:highlight w:val="none"/>
          <w:lang w:val="zh-CN"/>
        </w:rPr>
      </w:pPr>
      <w:r>
        <w:rPr>
          <w:rFonts w:hint="eastAsia" w:ascii="仿宋" w:hAnsi="仿宋" w:eastAsia="仿宋" w:cs="仿宋"/>
          <w:strike w:val="0"/>
          <w:dstrike w:val="0"/>
          <w:color w:val="auto"/>
          <w:sz w:val="28"/>
          <w:szCs w:val="28"/>
          <w:highlight w:val="none"/>
          <w:lang w:val="zh-CN"/>
        </w:rPr>
        <w:t>被授权人居民身份证复印件（骑缝处加盖公章）</w:t>
      </w:r>
    </w:p>
    <w:p>
      <w:pPr>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295275</wp:posOffset>
                </wp:positionV>
                <wp:extent cx="2647950" cy="1647825"/>
                <wp:effectExtent l="4445" t="4445" r="14605" b="8890"/>
                <wp:wrapNone/>
                <wp:docPr id="17" name="文本框 17"/>
                <wp:cNvGraphicFramePr/>
                <a:graphic xmlns:a="http://schemas.openxmlformats.org/drawingml/2006/main">
                  <a:graphicData uri="http://schemas.microsoft.com/office/word/2010/wordprocessingShape">
                    <wps:wsp>
                      <wps:cNvSpPr txBox="1"/>
                      <wps:spPr>
                        <a:xfrm>
                          <a:off x="4151630" y="7621905"/>
                          <a:ext cx="2647950" cy="1647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仿宋_GB2312" w:hAnsi="华文中宋" w:eastAsia="仿宋_GB2312"/>
                                <w:b/>
                                <w:sz w:val="28"/>
                              </w:rPr>
                            </w:pPr>
                          </w:p>
                          <w:p>
                            <w:pPr>
                              <w:spacing w:line="400" w:lineRule="exact"/>
                              <w:jc w:val="center"/>
                              <w:rPr>
                                <w:rFonts w:ascii="仿宋_GB2312" w:hAnsi="华文中宋" w:eastAsia="仿宋_GB2312"/>
                                <w:b/>
                                <w:sz w:val="28"/>
                              </w:rPr>
                            </w:pPr>
                            <w:r>
                              <w:rPr>
                                <w:rFonts w:hint="eastAsia" w:ascii="仿宋_GB2312" w:hAnsi="华文中宋" w:eastAsia="仿宋_GB2312"/>
                                <w:b/>
                                <w:sz w:val="28"/>
                              </w:rPr>
                              <w:t>被授权人</w:t>
                            </w:r>
                          </w:p>
                          <w:p>
                            <w:pPr>
                              <w:spacing w:line="400" w:lineRule="exact"/>
                              <w:jc w:val="center"/>
                              <w:rPr>
                                <w:rFonts w:ascii="仿宋_GB2312" w:hAnsi="华文中宋" w:eastAsia="仿宋_GB2312"/>
                                <w:b/>
                                <w:sz w:val="28"/>
                              </w:rPr>
                            </w:pPr>
                            <w:r>
                              <w:rPr>
                                <w:rFonts w:hint="eastAsia" w:ascii="仿宋_GB2312" w:hAnsi="华文中宋" w:eastAsia="仿宋_GB2312"/>
                                <w:b/>
                                <w:sz w:val="28"/>
                              </w:rPr>
                              <w:t>居民身份证复印件</w:t>
                            </w:r>
                          </w:p>
                          <w:p>
                            <w:pPr>
                              <w:spacing w:line="400" w:lineRule="exact"/>
                              <w:jc w:val="center"/>
                            </w:pPr>
                            <w:r>
                              <w:rPr>
                                <w:rFonts w:hint="eastAsia" w:ascii="仿宋_GB2312" w:hAnsi="华文中宋" w:eastAsia="仿宋_GB2312"/>
                                <w:b/>
                                <w:sz w:val="28"/>
                              </w:rPr>
                              <w:t>（双面）粘贴处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pt;margin-top:23.25pt;height:129.75pt;width:208.5pt;z-index:251660288;mso-width-relative:page;mso-height-relative:page;" fillcolor="#FFFFFF [3201]" filled="t" stroked="t" coordsize="21600,21600" o:gfxdata="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oCtZr1gAAAAoBAAAPAAAAAAAAAAEAIAAAACIAAABkcnMvZG93bnJldi54bWxQSwECFAAU&#10;AAAACACHTuJAaDmmGGUCAADGBAAADgAAAAAAAAABACAAAAAlAQAAZHJzL2Uyb0RvYy54bWxQSwUG&#10;AAAAAAYABgBZAQAA/AUAAAAA&#10;">
                <v:fill on="t" focussize="0,0"/>
                <v:stroke weight="0.5pt" color="#000000 [3204]" joinstyle="round"/>
                <v:imagedata o:title=""/>
                <o:lock v:ext="edit" aspectratio="f"/>
                <v:textbox>
                  <w:txbxContent>
                    <w:p>
                      <w:pPr>
                        <w:spacing w:line="400" w:lineRule="exact"/>
                        <w:jc w:val="center"/>
                        <w:rPr>
                          <w:rFonts w:ascii="仿宋_GB2312" w:hAnsi="华文中宋" w:eastAsia="仿宋_GB2312"/>
                          <w:b/>
                          <w:sz w:val="28"/>
                        </w:rPr>
                      </w:pPr>
                    </w:p>
                    <w:p>
                      <w:pPr>
                        <w:spacing w:line="400" w:lineRule="exact"/>
                        <w:jc w:val="center"/>
                        <w:rPr>
                          <w:rFonts w:ascii="仿宋_GB2312" w:hAnsi="华文中宋" w:eastAsia="仿宋_GB2312"/>
                          <w:b/>
                          <w:sz w:val="28"/>
                        </w:rPr>
                      </w:pPr>
                      <w:r>
                        <w:rPr>
                          <w:rFonts w:hint="eastAsia" w:ascii="仿宋_GB2312" w:hAnsi="华文中宋" w:eastAsia="仿宋_GB2312"/>
                          <w:b/>
                          <w:sz w:val="28"/>
                        </w:rPr>
                        <w:t>被授权人</w:t>
                      </w:r>
                    </w:p>
                    <w:p>
                      <w:pPr>
                        <w:spacing w:line="400" w:lineRule="exact"/>
                        <w:jc w:val="center"/>
                        <w:rPr>
                          <w:rFonts w:ascii="仿宋_GB2312" w:hAnsi="华文中宋" w:eastAsia="仿宋_GB2312"/>
                          <w:b/>
                          <w:sz w:val="28"/>
                        </w:rPr>
                      </w:pPr>
                      <w:r>
                        <w:rPr>
                          <w:rFonts w:hint="eastAsia" w:ascii="仿宋_GB2312" w:hAnsi="华文中宋" w:eastAsia="仿宋_GB2312"/>
                          <w:b/>
                          <w:sz w:val="28"/>
                        </w:rPr>
                        <w:t>居民身份证复印件</w:t>
                      </w:r>
                    </w:p>
                    <w:p>
                      <w:pPr>
                        <w:spacing w:line="400" w:lineRule="exact"/>
                        <w:jc w:val="center"/>
                      </w:pPr>
                      <w:r>
                        <w:rPr>
                          <w:rFonts w:hint="eastAsia" w:ascii="仿宋_GB2312" w:hAnsi="华文中宋" w:eastAsia="仿宋_GB2312"/>
                          <w:b/>
                          <w:sz w:val="28"/>
                        </w:rPr>
                        <w:t>（双面）粘贴处</w:t>
                      </w:r>
                    </w:p>
                  </w:txbxContent>
                </v:textbox>
              </v:shape>
            </w:pict>
          </mc:Fallback>
        </mc:AlternateContent>
      </w:r>
      <w:r>
        <w:rPr>
          <w:rFonts w:hint="eastAsia" w:ascii="仿宋" w:hAnsi="仿宋" w:eastAsia="仿宋" w:cs="仿宋"/>
          <w:strike w:val="0"/>
          <w:dstrike w:val="0"/>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342900</wp:posOffset>
                </wp:positionV>
                <wp:extent cx="2590800" cy="1628775"/>
                <wp:effectExtent l="4445" t="4445" r="10795" b="12700"/>
                <wp:wrapNone/>
                <wp:docPr id="1" name="文本框 1"/>
                <wp:cNvGraphicFramePr/>
                <a:graphic xmlns:a="http://schemas.openxmlformats.org/drawingml/2006/main">
                  <a:graphicData uri="http://schemas.microsoft.com/office/word/2010/wordprocessingShape">
                    <wps:wsp>
                      <wps:cNvSpPr txBox="1"/>
                      <wps:spPr>
                        <a:xfrm>
                          <a:off x="951230" y="7669530"/>
                          <a:ext cx="2590800" cy="1628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仿宋_GB2312" w:hAnsi="华文中宋" w:eastAsia="仿宋_GB2312"/>
                                <w:b/>
                                <w:sz w:val="28"/>
                              </w:rPr>
                            </w:pPr>
                          </w:p>
                          <w:p>
                            <w:pPr>
                              <w:spacing w:line="400" w:lineRule="exact"/>
                              <w:jc w:val="center"/>
                              <w:rPr>
                                <w:rFonts w:ascii="仿宋_GB2312" w:hAnsi="华文中宋" w:eastAsia="仿宋_GB2312"/>
                                <w:b/>
                                <w:sz w:val="28"/>
                              </w:rPr>
                            </w:pPr>
                            <w:r>
                              <w:rPr>
                                <w:rFonts w:hint="eastAsia" w:ascii="仿宋_GB2312" w:hAnsi="华文中宋" w:eastAsia="仿宋_GB2312"/>
                                <w:b/>
                                <w:sz w:val="28"/>
                              </w:rPr>
                              <w:t>法人</w:t>
                            </w:r>
                          </w:p>
                          <w:p>
                            <w:pPr>
                              <w:spacing w:line="400" w:lineRule="exact"/>
                              <w:jc w:val="center"/>
                              <w:rPr>
                                <w:rFonts w:ascii="仿宋_GB2312" w:hAnsi="华文中宋" w:eastAsia="仿宋_GB2312"/>
                                <w:b/>
                                <w:sz w:val="28"/>
                              </w:rPr>
                            </w:pPr>
                            <w:r>
                              <w:rPr>
                                <w:rFonts w:hint="eastAsia" w:ascii="仿宋_GB2312" w:hAnsi="华文中宋" w:eastAsia="仿宋_GB2312"/>
                                <w:b/>
                                <w:sz w:val="28"/>
                              </w:rPr>
                              <w:t>居民身份证复印件</w:t>
                            </w:r>
                          </w:p>
                          <w:p>
                            <w:pPr>
                              <w:jc w:val="center"/>
                            </w:pPr>
                            <w:r>
                              <w:rPr>
                                <w:rFonts w:hint="eastAsia" w:ascii="仿宋_GB2312" w:hAnsi="华文中宋" w:eastAsia="仿宋_GB2312"/>
                                <w:b/>
                                <w:sz w:val="28"/>
                              </w:rPr>
                              <w:t>（双面）粘贴处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27pt;height:128.25pt;width:204pt;z-index:251659264;mso-width-relative:page;mso-height-relative:page;" fillcolor="#FFFFFF [3201]" filled="t" stroked="t" coordsize="21600,21600" o:gfxdata="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yh9TtYAAAAJAQAADwAAAAAAAAABACAAAAAiAAAAZHJzL2Rvd25yZXYueG1sUEsBAhQAFAAA&#10;AAgAh07iQPcq4/pjAgAAwwQAAA4AAAAAAAAAAQAgAAAAJQEAAGRycy9lMm9Eb2MueG1sUEsFBgAA&#10;AAAGAAYAWQEAAPoFAAAAAA==&#10;">
                <v:fill on="t" focussize="0,0"/>
                <v:stroke weight="0.5pt" color="#000000 [3204]" joinstyle="round"/>
                <v:imagedata o:title=""/>
                <o:lock v:ext="edit" aspectratio="f"/>
                <v:textbox>
                  <w:txbxContent>
                    <w:p>
                      <w:pPr>
                        <w:spacing w:line="400" w:lineRule="exact"/>
                        <w:jc w:val="center"/>
                        <w:rPr>
                          <w:rFonts w:ascii="仿宋_GB2312" w:hAnsi="华文中宋" w:eastAsia="仿宋_GB2312"/>
                          <w:b/>
                          <w:sz w:val="28"/>
                        </w:rPr>
                      </w:pPr>
                    </w:p>
                    <w:p>
                      <w:pPr>
                        <w:spacing w:line="400" w:lineRule="exact"/>
                        <w:jc w:val="center"/>
                        <w:rPr>
                          <w:rFonts w:ascii="仿宋_GB2312" w:hAnsi="华文中宋" w:eastAsia="仿宋_GB2312"/>
                          <w:b/>
                          <w:sz w:val="28"/>
                        </w:rPr>
                      </w:pPr>
                      <w:r>
                        <w:rPr>
                          <w:rFonts w:hint="eastAsia" w:ascii="仿宋_GB2312" w:hAnsi="华文中宋" w:eastAsia="仿宋_GB2312"/>
                          <w:b/>
                          <w:sz w:val="28"/>
                        </w:rPr>
                        <w:t>法人</w:t>
                      </w:r>
                    </w:p>
                    <w:p>
                      <w:pPr>
                        <w:spacing w:line="400" w:lineRule="exact"/>
                        <w:jc w:val="center"/>
                        <w:rPr>
                          <w:rFonts w:ascii="仿宋_GB2312" w:hAnsi="华文中宋" w:eastAsia="仿宋_GB2312"/>
                          <w:b/>
                          <w:sz w:val="28"/>
                        </w:rPr>
                      </w:pPr>
                      <w:r>
                        <w:rPr>
                          <w:rFonts w:hint="eastAsia" w:ascii="仿宋_GB2312" w:hAnsi="华文中宋" w:eastAsia="仿宋_GB2312"/>
                          <w:b/>
                          <w:sz w:val="28"/>
                        </w:rPr>
                        <w:t>居民身份证复印件</w:t>
                      </w:r>
                    </w:p>
                    <w:p>
                      <w:pPr>
                        <w:jc w:val="center"/>
                      </w:pPr>
                      <w:r>
                        <w:rPr>
                          <w:rFonts w:hint="eastAsia" w:ascii="仿宋_GB2312" w:hAnsi="华文中宋" w:eastAsia="仿宋_GB2312"/>
                          <w:b/>
                          <w:sz w:val="28"/>
                        </w:rPr>
                        <w:t>（双面）粘贴处</w:t>
                      </w:r>
                    </w:p>
                  </w:txbxContent>
                </v:textbox>
              </v:shape>
            </w:pict>
          </mc:Fallback>
        </mc:AlternateContent>
      </w:r>
    </w:p>
    <w:p>
      <w:pPr>
        <w:rPr>
          <w:b/>
          <w:strike w:val="0"/>
          <w:dstrike w:val="0"/>
          <w:color w:val="auto"/>
          <w:sz w:val="28"/>
          <w:szCs w:val="28"/>
          <w:highlight w:val="none"/>
        </w:rPr>
      </w:pPr>
    </w:p>
    <w:p>
      <w:pPr>
        <w:rPr>
          <w:b/>
          <w:strike w:val="0"/>
          <w:dstrike w:val="0"/>
          <w:color w:val="auto"/>
          <w:sz w:val="28"/>
          <w:szCs w:val="28"/>
          <w:highlight w:val="none"/>
        </w:rPr>
      </w:pPr>
    </w:p>
    <w:p>
      <w:pPr>
        <w:rPr>
          <w:b/>
          <w:strike w:val="0"/>
          <w:dstrike w:val="0"/>
          <w:color w:val="auto"/>
          <w:sz w:val="28"/>
          <w:szCs w:val="28"/>
          <w:highlight w:val="none"/>
        </w:rPr>
      </w:pPr>
    </w:p>
    <w:p>
      <w:pPr>
        <w:rPr>
          <w:b/>
          <w:strike w:val="0"/>
          <w:dstrike w:val="0"/>
          <w:color w:val="auto"/>
          <w:sz w:val="28"/>
          <w:szCs w:val="28"/>
          <w:highlight w:val="none"/>
        </w:rPr>
      </w:pPr>
    </w:p>
    <w:p>
      <w:pPr>
        <w:widowControl/>
        <w:ind w:firstLine="4480" w:firstLineChars="1400"/>
        <w:jc w:val="left"/>
        <w:rPr>
          <w:rFonts w:hint="eastAsia" w:ascii="仿宋" w:hAnsi="仿宋" w:cs="仿宋"/>
          <w:b w:val="0"/>
          <w:bCs w:val="0"/>
          <w:strike w:val="0"/>
          <w:dstrike w:val="0"/>
          <w:color w:val="auto"/>
          <w:kern w:val="0"/>
          <w:sz w:val="32"/>
          <w:szCs w:val="32"/>
          <w:highlight w:val="none"/>
          <w:lang w:val="en-US" w:eastAsia="zh-CN" w:bidi="ar"/>
        </w:rPr>
      </w:pPr>
    </w:p>
    <w:p>
      <w:pPr>
        <w:pageBreakBefore w:val="0"/>
        <w:kinsoku/>
        <w:wordWrap/>
        <w:overflowPunct/>
        <w:topLinePunct w:val="0"/>
        <w:bidi w:val="0"/>
        <w:spacing w:line="540" w:lineRule="exact"/>
        <w:ind w:firstLine="0" w:firstLineChars="0"/>
        <w:textAlignment w:val="auto"/>
        <w:rPr>
          <w:rFonts w:hint="eastAsia" w:ascii="仿宋" w:hAnsi="仿宋" w:eastAsia="仿宋" w:cs="仿宋"/>
          <w:b w:val="0"/>
          <w:bCs w:val="0"/>
          <w:strike w:val="0"/>
          <w:dstrike w:val="0"/>
          <w:color w:val="auto"/>
          <w:kern w:val="0"/>
          <w:sz w:val="32"/>
          <w:szCs w:val="32"/>
          <w:highlight w:val="none"/>
          <w:lang w:eastAsia="zh-CN" w:bidi="ar"/>
        </w:rPr>
      </w:pPr>
      <w:r>
        <w:rPr>
          <w:rFonts w:hint="eastAsia" w:ascii="仿宋" w:hAnsi="仿宋" w:cs="仿宋"/>
          <w:b w:val="0"/>
          <w:bCs w:val="0"/>
          <w:strike w:val="0"/>
          <w:dstrike w:val="0"/>
          <w:color w:val="auto"/>
          <w:kern w:val="0"/>
          <w:sz w:val="32"/>
          <w:szCs w:val="32"/>
          <w:highlight w:val="none"/>
          <w:lang w:val="en-US" w:eastAsia="zh-CN" w:bidi="ar"/>
        </w:rPr>
        <w:t>附件2</w:t>
      </w:r>
      <w:r>
        <w:rPr>
          <w:rFonts w:hint="eastAsia" w:ascii="仿宋" w:hAnsi="仿宋" w:eastAsia="仿宋" w:cs="仿宋"/>
          <w:b w:val="0"/>
          <w:bCs w:val="0"/>
          <w:strike w:val="0"/>
          <w:dstrike w:val="0"/>
          <w:color w:val="auto"/>
          <w:kern w:val="0"/>
          <w:sz w:val="32"/>
          <w:szCs w:val="32"/>
          <w:highlight w:val="none"/>
          <w:lang w:val="en-US" w:eastAsia="zh-CN" w:bidi="ar"/>
        </w:rPr>
        <w:t>：</w:t>
      </w:r>
    </w:p>
    <w:p>
      <w:pPr>
        <w:pageBreakBefore w:val="0"/>
        <w:widowControl/>
        <w:kinsoku/>
        <w:wordWrap/>
        <w:overflowPunct/>
        <w:topLinePunct w:val="0"/>
        <w:bidi w:val="0"/>
        <w:spacing w:line="540" w:lineRule="exact"/>
        <w:ind w:left="0" w:leftChars="0" w:firstLine="0" w:firstLineChars="0"/>
        <w:jc w:val="center"/>
        <w:textAlignment w:val="auto"/>
        <w:outlineLvl w:val="9"/>
        <w:rPr>
          <w:rFonts w:ascii="方正小标宋简体" w:hAnsi="方正小标宋简体" w:eastAsia="方正小标宋简体" w:cs="方正小标宋简体"/>
          <w:b w:val="0"/>
          <w:bCs w:val="0"/>
          <w:strike w:val="0"/>
          <w:dstrike w:val="0"/>
          <w:color w:val="auto"/>
          <w:sz w:val="44"/>
          <w:szCs w:val="44"/>
          <w:highlight w:val="none"/>
        </w:rPr>
      </w:pPr>
      <w:r>
        <w:rPr>
          <w:rFonts w:hint="eastAsia" w:ascii="方正小标宋简体" w:hAnsi="方正小标宋简体" w:eastAsia="方正小标宋简体" w:cs="方正小标宋简体"/>
          <w:b w:val="0"/>
          <w:bCs w:val="0"/>
          <w:strike w:val="0"/>
          <w:dstrike w:val="0"/>
          <w:color w:val="auto"/>
          <w:kern w:val="0"/>
          <w:sz w:val="44"/>
          <w:szCs w:val="44"/>
          <w:highlight w:val="none"/>
          <w:lang w:eastAsia="zh-CN" w:bidi="ar"/>
        </w:rPr>
        <w:t>甘陕联盟</w:t>
      </w:r>
      <w:r>
        <w:rPr>
          <w:rFonts w:hint="eastAsia" w:ascii="方正小标宋简体" w:hAnsi="方正小标宋简体" w:eastAsia="方正小标宋简体" w:cs="方正小标宋简体"/>
          <w:b w:val="0"/>
          <w:bCs w:val="0"/>
          <w:strike w:val="0"/>
          <w:dstrike w:val="0"/>
          <w:color w:val="auto"/>
          <w:kern w:val="0"/>
          <w:sz w:val="44"/>
          <w:szCs w:val="44"/>
          <w:highlight w:val="none"/>
          <w:lang w:val="en-US" w:eastAsia="zh-CN" w:bidi="ar"/>
        </w:rPr>
        <w:t>2021年度</w:t>
      </w:r>
      <w:r>
        <w:rPr>
          <w:rFonts w:hint="eastAsia" w:ascii="方正小标宋简体" w:hAnsi="方正小标宋简体" w:eastAsia="方正小标宋简体" w:cs="方正小标宋简体"/>
          <w:b w:val="0"/>
          <w:bCs w:val="0"/>
          <w:strike w:val="0"/>
          <w:dstrike w:val="0"/>
          <w:color w:val="auto"/>
          <w:kern w:val="0"/>
          <w:sz w:val="44"/>
          <w:szCs w:val="44"/>
          <w:highlight w:val="none"/>
          <w:lang w:eastAsia="zh-CN" w:bidi="ar"/>
        </w:rPr>
        <w:t>药品集中带量采购申报</w:t>
      </w:r>
      <w:r>
        <w:rPr>
          <w:rFonts w:hint="eastAsia" w:ascii="方正小标宋简体" w:hAnsi="方正小标宋简体" w:eastAsia="方正小标宋简体" w:cs="方正小标宋简体"/>
          <w:b w:val="0"/>
          <w:bCs w:val="0"/>
          <w:strike w:val="0"/>
          <w:dstrike w:val="0"/>
          <w:color w:val="auto"/>
          <w:kern w:val="0"/>
          <w:sz w:val="44"/>
          <w:szCs w:val="44"/>
          <w:highlight w:val="none"/>
          <w:lang w:bidi="ar"/>
        </w:rPr>
        <w:t>函</w:t>
      </w:r>
      <w:bookmarkEnd w:id="82"/>
    </w:p>
    <w:p>
      <w:pPr>
        <w:pageBreakBefore w:val="0"/>
        <w:widowControl/>
        <w:kinsoku/>
        <w:wordWrap/>
        <w:overflowPunct/>
        <w:topLinePunct w:val="0"/>
        <w:bidi w:val="0"/>
        <w:spacing w:line="540" w:lineRule="exact"/>
        <w:jc w:val="left"/>
        <w:textAlignment w:val="auto"/>
        <w:rPr>
          <w:rFonts w:ascii="微软雅黑" w:hAnsi="微软雅黑" w:eastAsia="微软雅黑" w:cs="微软雅黑"/>
          <w:b w:val="0"/>
          <w:bCs w:val="0"/>
          <w:strike w:val="0"/>
          <w:dstrike w:val="0"/>
          <w:color w:val="auto"/>
          <w:kern w:val="0"/>
          <w:sz w:val="32"/>
          <w:szCs w:val="32"/>
          <w:highlight w:val="none"/>
          <w:lang w:bidi="ar"/>
        </w:rPr>
      </w:pPr>
    </w:p>
    <w:p>
      <w:pPr>
        <w:pageBreakBefore w:val="0"/>
        <w:widowControl/>
        <w:kinsoku/>
        <w:wordWrap/>
        <w:overflowPunct/>
        <w:topLinePunct w:val="0"/>
        <w:bidi w:val="0"/>
        <w:spacing w:line="540" w:lineRule="exact"/>
        <w:ind w:left="0" w:leftChars="0" w:firstLine="0" w:firstLineChars="0"/>
        <w:jc w:val="left"/>
        <w:textAlignment w:val="auto"/>
        <w:rPr>
          <w:rFonts w:ascii="仿宋" w:hAnsi="仿宋" w:eastAsia="仿宋" w:cs="仿宋"/>
          <w:b w:val="0"/>
          <w:bCs w:val="0"/>
          <w:strike w:val="0"/>
          <w:dstrike w:val="0"/>
          <w:color w:val="auto"/>
          <w:sz w:val="32"/>
          <w:szCs w:val="32"/>
          <w:highlight w:val="none"/>
        </w:rPr>
      </w:pPr>
      <w:r>
        <w:rPr>
          <w:rFonts w:hint="eastAsia" w:ascii="仿宋" w:hAnsi="仿宋" w:eastAsia="仿宋" w:cs="仿宋"/>
          <w:b w:val="0"/>
          <w:bCs w:val="0"/>
          <w:strike w:val="0"/>
          <w:dstrike w:val="0"/>
          <w:color w:val="auto"/>
          <w:kern w:val="0"/>
          <w:sz w:val="32"/>
          <w:szCs w:val="32"/>
          <w:highlight w:val="none"/>
          <w:lang w:bidi="ar"/>
        </w:rPr>
        <w:t>甘肃省公共资源交易</w:t>
      </w:r>
      <w:r>
        <w:rPr>
          <w:rFonts w:hint="eastAsia" w:ascii="仿宋" w:hAnsi="仿宋" w:cs="仿宋"/>
          <w:b w:val="0"/>
          <w:bCs w:val="0"/>
          <w:strike w:val="0"/>
          <w:dstrike w:val="0"/>
          <w:color w:val="auto"/>
          <w:kern w:val="0"/>
          <w:sz w:val="32"/>
          <w:szCs w:val="32"/>
          <w:highlight w:val="none"/>
          <w:lang w:eastAsia="zh-CN" w:bidi="ar"/>
        </w:rPr>
        <w:t>中心</w:t>
      </w:r>
      <w:r>
        <w:rPr>
          <w:rFonts w:hint="eastAsia" w:ascii="仿宋" w:hAnsi="仿宋" w:eastAsia="仿宋" w:cs="仿宋"/>
          <w:b w:val="0"/>
          <w:bCs w:val="0"/>
          <w:strike w:val="0"/>
          <w:dstrike w:val="0"/>
          <w:color w:val="auto"/>
          <w:kern w:val="0"/>
          <w:sz w:val="32"/>
          <w:szCs w:val="32"/>
          <w:highlight w:val="none"/>
          <w:lang w:bidi="ar"/>
        </w:rPr>
        <w:t xml:space="preserve">： </w:t>
      </w:r>
    </w:p>
    <w:p>
      <w:pPr>
        <w:pageBreakBefore w:val="0"/>
        <w:kinsoku/>
        <w:wordWrap/>
        <w:overflowPunct/>
        <w:topLinePunct w:val="0"/>
        <w:bidi w:val="0"/>
        <w:spacing w:line="540" w:lineRule="exact"/>
        <w:ind w:firstLine="600"/>
        <w:textAlignment w:val="auto"/>
        <w:rPr>
          <w:rFonts w:hint="eastAsia"/>
          <w:b w:val="0"/>
          <w:bCs w:val="0"/>
          <w:strike w:val="0"/>
          <w:dstrike w:val="0"/>
          <w:color w:val="auto"/>
          <w:sz w:val="32"/>
          <w:szCs w:val="32"/>
          <w:highlight w:val="none"/>
        </w:rPr>
      </w:pPr>
      <w:r>
        <w:rPr>
          <w:rFonts w:hint="eastAsia" w:ascii="仿宋" w:hAnsi="仿宋" w:eastAsia="仿宋" w:cs="仿宋"/>
          <w:b w:val="0"/>
          <w:bCs w:val="0"/>
          <w:strike w:val="0"/>
          <w:dstrike w:val="0"/>
          <w:color w:val="auto"/>
          <w:kern w:val="0"/>
          <w:sz w:val="32"/>
          <w:szCs w:val="32"/>
          <w:highlight w:val="none"/>
          <w:lang w:bidi="ar"/>
        </w:rPr>
        <w:t>依据《甘陕联盟2021年度药品集中带量采购工作实施方案》和《</w:t>
      </w:r>
      <w:r>
        <w:rPr>
          <w:rFonts w:hint="eastAsia" w:ascii="仿宋" w:hAnsi="仿宋" w:eastAsia="仿宋" w:cs="仿宋"/>
          <w:b w:val="0"/>
          <w:bCs w:val="0"/>
          <w:strike w:val="0"/>
          <w:dstrike w:val="0"/>
          <w:color w:val="auto"/>
          <w:kern w:val="0"/>
          <w:sz w:val="32"/>
          <w:szCs w:val="32"/>
          <w:highlight w:val="none"/>
          <w:lang w:eastAsia="zh-CN" w:bidi="ar"/>
        </w:rPr>
        <w:t>甘陕联盟</w:t>
      </w:r>
      <w:r>
        <w:rPr>
          <w:rFonts w:hint="eastAsia" w:ascii="仿宋" w:hAnsi="仿宋" w:cs="仿宋"/>
          <w:b w:val="0"/>
          <w:bCs w:val="0"/>
          <w:strike w:val="0"/>
          <w:dstrike w:val="0"/>
          <w:color w:val="auto"/>
          <w:kern w:val="0"/>
          <w:sz w:val="32"/>
          <w:szCs w:val="32"/>
          <w:highlight w:val="none"/>
          <w:lang w:eastAsia="zh-CN" w:bidi="ar"/>
        </w:rPr>
        <w:t>药品集中带量采购文件</w:t>
      </w:r>
      <w:r>
        <w:rPr>
          <w:rFonts w:hint="eastAsia" w:ascii="仿宋" w:hAnsi="仿宋" w:eastAsia="仿宋" w:cs="仿宋"/>
          <w:b w:val="0"/>
          <w:bCs w:val="0"/>
          <w:strike w:val="0"/>
          <w:dstrike w:val="0"/>
          <w:color w:val="auto"/>
          <w:kern w:val="0"/>
          <w:sz w:val="32"/>
          <w:szCs w:val="32"/>
          <w:highlight w:val="none"/>
          <w:lang w:bidi="ar"/>
        </w:rPr>
        <w:t>》要求，我公司决定自愿参加本次药品</w:t>
      </w:r>
      <w:r>
        <w:rPr>
          <w:rFonts w:hint="eastAsia" w:ascii="仿宋" w:hAnsi="仿宋" w:cs="仿宋"/>
          <w:b w:val="0"/>
          <w:bCs w:val="0"/>
          <w:strike w:val="0"/>
          <w:dstrike w:val="0"/>
          <w:color w:val="auto"/>
          <w:kern w:val="0"/>
          <w:sz w:val="32"/>
          <w:szCs w:val="32"/>
          <w:highlight w:val="none"/>
          <w:lang w:eastAsia="zh-CN" w:bidi="ar"/>
        </w:rPr>
        <w:t>集中带量采购</w:t>
      </w:r>
      <w:r>
        <w:rPr>
          <w:rFonts w:hint="eastAsia" w:ascii="仿宋" w:hAnsi="仿宋" w:eastAsia="仿宋" w:cs="仿宋"/>
          <w:b w:val="0"/>
          <w:bCs w:val="0"/>
          <w:strike w:val="0"/>
          <w:dstrike w:val="0"/>
          <w:color w:val="auto"/>
          <w:kern w:val="0"/>
          <w:sz w:val="32"/>
          <w:szCs w:val="32"/>
          <w:highlight w:val="none"/>
          <w:lang w:bidi="ar"/>
        </w:rPr>
        <w:t>项目，保证提供的所有文件和报价真实、有效、合法。同时承诺：我公司在</w:t>
      </w:r>
      <w:r>
        <w:rPr>
          <w:rFonts w:hint="eastAsia" w:ascii="仿宋" w:hAnsi="仿宋" w:cs="仿宋"/>
          <w:b w:val="0"/>
          <w:bCs w:val="0"/>
          <w:strike w:val="0"/>
          <w:dstrike w:val="0"/>
          <w:color w:val="auto"/>
          <w:kern w:val="0"/>
          <w:sz w:val="32"/>
          <w:szCs w:val="32"/>
          <w:highlight w:val="none"/>
          <w:lang w:eastAsia="zh-CN" w:bidi="ar"/>
        </w:rPr>
        <w:t>甘陕两</w:t>
      </w:r>
      <w:r>
        <w:rPr>
          <w:rFonts w:hint="eastAsia" w:ascii="仿宋" w:hAnsi="仿宋" w:eastAsia="仿宋" w:cs="仿宋"/>
          <w:b w:val="0"/>
          <w:bCs w:val="0"/>
          <w:strike w:val="0"/>
          <w:dstrike w:val="0"/>
          <w:color w:val="auto"/>
          <w:kern w:val="0"/>
          <w:sz w:val="32"/>
          <w:szCs w:val="32"/>
          <w:highlight w:val="none"/>
          <w:lang w:bidi="ar"/>
        </w:rPr>
        <w:t>省的所有商业行为中不会出现医药商业贿赂、涉税违法、实施垄断行为、不正当价格行为、扰乱集中采购秩序、恶意违反合同约定等有悖诚实守信的行为。</w:t>
      </w:r>
      <w:r>
        <w:rPr>
          <w:b w:val="0"/>
          <w:bCs w:val="0"/>
          <w:strike w:val="0"/>
          <w:dstrike w:val="0"/>
          <w:color w:val="auto"/>
          <w:spacing w:val="0"/>
          <w:w w:val="100"/>
          <w:position w:val="0"/>
          <w:highlight w:val="none"/>
        </w:rPr>
        <w:t>我方承诺申报品种全年产能达到本次约定釆购量4倍（含）以上</w:t>
      </w:r>
      <w:r>
        <w:rPr>
          <w:rFonts w:hint="eastAsia"/>
          <w:b w:val="0"/>
          <w:bCs w:val="0"/>
          <w:strike w:val="0"/>
          <w:dstrike w:val="0"/>
          <w:color w:val="auto"/>
          <w:spacing w:val="0"/>
          <w:w w:val="100"/>
          <w:position w:val="0"/>
          <w:highlight w:val="none"/>
          <w:lang w:eastAsia="zh-CN"/>
        </w:rPr>
        <w:t>，</w:t>
      </w:r>
      <w:r>
        <w:rPr>
          <w:rFonts w:hint="eastAsia"/>
          <w:b w:val="0"/>
          <w:bCs w:val="0"/>
          <w:strike w:val="0"/>
          <w:dstrike w:val="0"/>
          <w:color w:val="auto"/>
          <w:sz w:val="32"/>
          <w:szCs w:val="32"/>
          <w:highlight w:val="none"/>
        </w:rPr>
        <w:t>我</w:t>
      </w:r>
      <w:r>
        <w:rPr>
          <w:rFonts w:hint="eastAsia"/>
          <w:b w:val="0"/>
          <w:bCs w:val="0"/>
          <w:strike w:val="0"/>
          <w:dstrike w:val="0"/>
          <w:color w:val="auto"/>
          <w:sz w:val="32"/>
          <w:szCs w:val="32"/>
          <w:highlight w:val="none"/>
          <w:lang w:eastAsia="zh-CN"/>
        </w:rPr>
        <w:t>公司</w:t>
      </w:r>
      <w:r>
        <w:rPr>
          <w:rFonts w:hint="eastAsia"/>
          <w:b w:val="0"/>
          <w:bCs w:val="0"/>
          <w:strike w:val="0"/>
          <w:dstrike w:val="0"/>
          <w:color w:val="auto"/>
          <w:sz w:val="32"/>
          <w:szCs w:val="32"/>
          <w:highlight w:val="none"/>
        </w:rPr>
        <w:t>承诺在采购周期内满足中选药品约定采购量需求，具备履行协议规定的药品供应能力，并对药品的质量和供应负责。一旦中选，将及时、足量按要求组织生产，并向配送企业发送药品，满足医疗机构临床用药需求。</w:t>
      </w:r>
    </w:p>
    <w:p>
      <w:pPr>
        <w:pageBreakBefore w:val="0"/>
        <w:kinsoku/>
        <w:wordWrap/>
        <w:overflowPunct/>
        <w:topLinePunct w:val="0"/>
        <w:bidi w:val="0"/>
        <w:spacing w:line="540" w:lineRule="exact"/>
        <w:ind w:firstLine="600"/>
        <w:textAlignment w:val="auto"/>
        <w:rPr>
          <w:rFonts w:hint="eastAsia"/>
          <w:b w:val="0"/>
          <w:bCs w:val="0"/>
          <w:strike w:val="0"/>
          <w:dstrike w:val="0"/>
          <w:color w:val="auto"/>
          <w:sz w:val="32"/>
          <w:szCs w:val="32"/>
          <w:highlight w:val="none"/>
        </w:rPr>
      </w:pPr>
      <w:r>
        <w:rPr>
          <w:rFonts w:hint="eastAsia"/>
          <w:b w:val="0"/>
          <w:bCs w:val="0"/>
          <w:strike w:val="0"/>
          <w:dstrike w:val="0"/>
          <w:color w:val="auto"/>
          <w:sz w:val="32"/>
          <w:szCs w:val="32"/>
          <w:highlight w:val="none"/>
        </w:rPr>
        <w:t>我方承诺供应品种清单包含釆购品种目录内本企业生产的所有符合“申报品种资格”的规格。我方已充分考虑原材料价格等因素，并以此申报。我方承诺申报价不低于本企业该品种成本价。</w:t>
      </w:r>
    </w:p>
    <w:p>
      <w:pPr>
        <w:pageBreakBefore w:val="0"/>
        <w:kinsoku/>
        <w:wordWrap/>
        <w:overflowPunct/>
        <w:topLinePunct w:val="0"/>
        <w:bidi w:val="0"/>
        <w:spacing w:line="540" w:lineRule="exact"/>
        <w:ind w:firstLine="600"/>
        <w:textAlignment w:val="auto"/>
        <w:rPr>
          <w:rFonts w:hint="eastAsia"/>
          <w:b w:val="0"/>
          <w:bCs w:val="0"/>
          <w:strike w:val="0"/>
          <w:dstrike w:val="0"/>
          <w:color w:val="auto"/>
          <w:sz w:val="32"/>
          <w:szCs w:val="32"/>
          <w:highlight w:val="none"/>
        </w:rPr>
      </w:pPr>
      <w:r>
        <w:rPr>
          <w:rFonts w:hint="eastAsia"/>
          <w:b w:val="0"/>
          <w:bCs w:val="0"/>
          <w:strike w:val="0"/>
          <w:dstrike w:val="0"/>
          <w:color w:val="auto"/>
          <w:sz w:val="32"/>
          <w:szCs w:val="32"/>
          <w:highlight w:val="none"/>
        </w:rPr>
        <w:t>我方承诺申报品种不存在违反</w:t>
      </w:r>
      <w:r>
        <w:rPr>
          <w:rFonts w:hint="eastAsia"/>
          <w:b w:val="0"/>
          <w:bCs w:val="0"/>
          <w:strike w:val="0"/>
          <w:dstrike w:val="0"/>
          <w:color w:val="auto"/>
          <w:sz w:val="32"/>
          <w:szCs w:val="32"/>
          <w:highlight w:val="none"/>
          <w:lang w:eastAsia="zh-CN"/>
        </w:rPr>
        <w:t>《民法典》、</w:t>
      </w:r>
      <w:r>
        <w:rPr>
          <w:rFonts w:hint="eastAsia"/>
          <w:b w:val="0"/>
          <w:bCs w:val="0"/>
          <w:strike w:val="0"/>
          <w:dstrike w:val="0"/>
          <w:color w:val="auto"/>
          <w:sz w:val="32"/>
          <w:szCs w:val="32"/>
          <w:highlight w:val="none"/>
        </w:rPr>
        <w:t>《价格法》</w:t>
      </w:r>
      <w:r>
        <w:rPr>
          <w:rFonts w:hint="eastAsia"/>
          <w:b w:val="0"/>
          <w:bCs w:val="0"/>
          <w:strike w:val="0"/>
          <w:dstrike w:val="0"/>
          <w:color w:val="auto"/>
          <w:sz w:val="32"/>
          <w:szCs w:val="32"/>
          <w:highlight w:val="none"/>
          <w:lang w:eastAsia="zh-CN"/>
        </w:rPr>
        <w:t>、</w:t>
      </w:r>
      <w:r>
        <w:rPr>
          <w:rFonts w:hint="eastAsia"/>
          <w:b w:val="0"/>
          <w:bCs w:val="0"/>
          <w:strike w:val="0"/>
          <w:dstrike w:val="0"/>
          <w:color w:val="auto"/>
          <w:sz w:val="32"/>
          <w:szCs w:val="32"/>
          <w:highlight w:val="none"/>
        </w:rPr>
        <w:t>《药品管理法》</w:t>
      </w:r>
      <w:r>
        <w:rPr>
          <w:rFonts w:hint="eastAsia"/>
          <w:b w:val="0"/>
          <w:bCs w:val="0"/>
          <w:strike w:val="0"/>
          <w:dstrike w:val="0"/>
          <w:color w:val="auto"/>
          <w:sz w:val="32"/>
          <w:szCs w:val="32"/>
          <w:highlight w:val="none"/>
          <w:lang w:eastAsia="zh-CN"/>
        </w:rPr>
        <w:t>、</w:t>
      </w:r>
      <w:r>
        <w:rPr>
          <w:rFonts w:hint="eastAsia"/>
          <w:b w:val="0"/>
          <w:bCs w:val="0"/>
          <w:strike w:val="0"/>
          <w:dstrike w:val="0"/>
          <w:color w:val="auto"/>
          <w:sz w:val="32"/>
          <w:szCs w:val="32"/>
          <w:highlight w:val="none"/>
        </w:rPr>
        <w:t>《反不正当竞争法》</w:t>
      </w:r>
      <w:r>
        <w:rPr>
          <w:rFonts w:hint="eastAsia"/>
          <w:b w:val="0"/>
          <w:bCs w:val="0"/>
          <w:strike w:val="0"/>
          <w:dstrike w:val="0"/>
          <w:color w:val="auto"/>
          <w:sz w:val="32"/>
          <w:szCs w:val="32"/>
          <w:highlight w:val="none"/>
          <w:lang w:eastAsia="zh-CN"/>
        </w:rPr>
        <w:t>、</w:t>
      </w:r>
      <w:r>
        <w:rPr>
          <w:rFonts w:hint="eastAsia"/>
          <w:b w:val="0"/>
          <w:bCs w:val="0"/>
          <w:strike w:val="0"/>
          <w:dstrike w:val="0"/>
          <w:color w:val="auto"/>
          <w:sz w:val="32"/>
          <w:szCs w:val="32"/>
          <w:highlight w:val="none"/>
        </w:rPr>
        <w:t>《反垄断法》等法律法规。等相关法律法规的情形，该承诺在采购周期内持续有效，若产生相关纠纷，给采购方造成的损失由我方承担。</w:t>
      </w:r>
    </w:p>
    <w:p>
      <w:pPr>
        <w:pageBreakBefore w:val="0"/>
        <w:kinsoku/>
        <w:wordWrap/>
        <w:overflowPunct/>
        <w:topLinePunct w:val="0"/>
        <w:bidi w:val="0"/>
        <w:spacing w:line="540" w:lineRule="exact"/>
        <w:ind w:firstLine="600"/>
        <w:textAlignment w:val="auto"/>
        <w:rPr>
          <w:rFonts w:hint="eastAsia"/>
          <w:b w:val="0"/>
          <w:bCs w:val="0"/>
          <w:strike w:val="0"/>
          <w:dstrike w:val="0"/>
          <w:color w:val="auto"/>
          <w:sz w:val="32"/>
          <w:szCs w:val="32"/>
          <w:highlight w:val="none"/>
        </w:rPr>
      </w:pPr>
      <w:r>
        <w:rPr>
          <w:rFonts w:hint="eastAsia"/>
          <w:b w:val="0"/>
          <w:bCs w:val="0"/>
          <w:strike w:val="0"/>
          <w:dstrike w:val="0"/>
          <w:color w:val="auto"/>
          <w:sz w:val="32"/>
          <w:szCs w:val="32"/>
          <w:highlight w:val="none"/>
        </w:rPr>
        <w:t>我方承诺同甘肃省公共资源交易中心利益关系，不会为达成此项目与釆购方进行任何不正当联系，不与其他企业串通申报、协商报价，不与申报同品种的其他企业存在直接控股、管理的关系或企业负责人为同一人的情祝。不干扰集中釆购相关工作秩序，不会在申报过程中有任何违法违规行为。</w:t>
      </w:r>
    </w:p>
    <w:p>
      <w:pPr>
        <w:pageBreakBefore w:val="0"/>
        <w:widowControl/>
        <w:kinsoku/>
        <w:wordWrap/>
        <w:overflowPunct/>
        <w:topLinePunct w:val="0"/>
        <w:bidi w:val="0"/>
        <w:spacing w:line="540" w:lineRule="exact"/>
        <w:ind w:firstLine="640" w:firstLineChars="200"/>
        <w:jc w:val="left"/>
        <w:textAlignment w:val="auto"/>
        <w:rPr>
          <w:rFonts w:ascii="仿宋" w:hAnsi="仿宋" w:eastAsia="仿宋" w:cs="仿宋"/>
          <w:b w:val="0"/>
          <w:bCs w:val="0"/>
          <w:strike w:val="0"/>
          <w:dstrike w:val="0"/>
          <w:color w:val="auto"/>
          <w:sz w:val="32"/>
          <w:szCs w:val="32"/>
          <w:highlight w:val="none"/>
        </w:rPr>
      </w:pPr>
      <w:r>
        <w:rPr>
          <w:rFonts w:hint="eastAsia" w:ascii="仿宋" w:hAnsi="仿宋" w:eastAsia="仿宋" w:cs="仿宋"/>
          <w:b w:val="0"/>
          <w:bCs w:val="0"/>
          <w:strike w:val="0"/>
          <w:dstrike w:val="0"/>
          <w:color w:val="auto"/>
          <w:kern w:val="0"/>
          <w:sz w:val="32"/>
          <w:szCs w:val="32"/>
          <w:highlight w:val="none"/>
          <w:lang w:bidi="ar"/>
        </w:rPr>
        <w:t>我公司同意本承诺函自</w:t>
      </w:r>
      <w:r>
        <w:rPr>
          <w:rFonts w:hint="eastAsia" w:ascii="仿宋" w:hAnsi="仿宋" w:cs="仿宋"/>
          <w:b w:val="0"/>
          <w:bCs w:val="0"/>
          <w:strike w:val="0"/>
          <w:dstrike w:val="0"/>
          <w:color w:val="auto"/>
          <w:kern w:val="0"/>
          <w:sz w:val="32"/>
          <w:szCs w:val="32"/>
          <w:highlight w:val="none"/>
          <w:lang w:eastAsia="zh-CN" w:bidi="ar"/>
        </w:rPr>
        <w:t>采购</w:t>
      </w:r>
      <w:r>
        <w:rPr>
          <w:rFonts w:hint="eastAsia" w:ascii="仿宋" w:hAnsi="仿宋" w:eastAsia="仿宋" w:cs="仿宋"/>
          <w:b w:val="0"/>
          <w:bCs w:val="0"/>
          <w:strike w:val="0"/>
          <w:dstrike w:val="0"/>
          <w:color w:val="auto"/>
          <w:kern w:val="0"/>
          <w:sz w:val="32"/>
          <w:szCs w:val="32"/>
          <w:highlight w:val="none"/>
          <w:lang w:bidi="ar"/>
        </w:rPr>
        <w:t>开始至</w:t>
      </w:r>
      <w:r>
        <w:rPr>
          <w:rFonts w:hint="eastAsia" w:ascii="仿宋" w:hAnsi="仿宋" w:cs="仿宋"/>
          <w:b w:val="0"/>
          <w:bCs w:val="0"/>
          <w:strike w:val="0"/>
          <w:dstrike w:val="0"/>
          <w:color w:val="auto"/>
          <w:kern w:val="0"/>
          <w:sz w:val="32"/>
          <w:szCs w:val="32"/>
          <w:highlight w:val="none"/>
          <w:lang w:eastAsia="zh-CN" w:bidi="ar"/>
        </w:rPr>
        <w:t>采购</w:t>
      </w:r>
      <w:r>
        <w:rPr>
          <w:rFonts w:hint="eastAsia" w:ascii="仿宋" w:hAnsi="仿宋" w:eastAsia="仿宋" w:cs="仿宋"/>
          <w:b w:val="0"/>
          <w:bCs w:val="0"/>
          <w:strike w:val="0"/>
          <w:dstrike w:val="0"/>
          <w:color w:val="auto"/>
          <w:kern w:val="0"/>
          <w:sz w:val="32"/>
          <w:szCs w:val="32"/>
          <w:highlight w:val="none"/>
          <w:lang w:bidi="ar"/>
        </w:rPr>
        <w:t xml:space="preserve">周期结束有效，对我公司具有约束力。如果周期延长，本承诺书有效期自动顺延到采购周期届满。如有违反，依法我公司自愿承担违约责任。 </w:t>
      </w:r>
    </w:p>
    <w:p>
      <w:pPr>
        <w:pageBreakBefore w:val="0"/>
        <w:widowControl/>
        <w:kinsoku/>
        <w:wordWrap/>
        <w:overflowPunct/>
        <w:topLinePunct w:val="0"/>
        <w:bidi w:val="0"/>
        <w:spacing w:line="540" w:lineRule="exact"/>
        <w:jc w:val="left"/>
        <w:textAlignment w:val="auto"/>
        <w:rPr>
          <w:rFonts w:ascii="仿宋" w:hAnsi="仿宋" w:eastAsia="仿宋" w:cs="仿宋"/>
          <w:b w:val="0"/>
          <w:bCs w:val="0"/>
          <w:strike w:val="0"/>
          <w:dstrike w:val="0"/>
          <w:color w:val="auto"/>
          <w:kern w:val="0"/>
          <w:sz w:val="32"/>
          <w:szCs w:val="32"/>
          <w:highlight w:val="none"/>
          <w:lang w:bidi="ar"/>
        </w:rPr>
      </w:pPr>
    </w:p>
    <w:p>
      <w:pPr>
        <w:pageBreakBefore w:val="0"/>
        <w:widowControl/>
        <w:kinsoku/>
        <w:wordWrap/>
        <w:overflowPunct/>
        <w:topLinePunct w:val="0"/>
        <w:bidi w:val="0"/>
        <w:spacing w:line="540" w:lineRule="exact"/>
        <w:jc w:val="left"/>
        <w:textAlignment w:val="auto"/>
        <w:rPr>
          <w:rFonts w:ascii="仿宋" w:hAnsi="仿宋" w:eastAsia="仿宋" w:cs="仿宋"/>
          <w:b w:val="0"/>
          <w:bCs w:val="0"/>
          <w:strike w:val="0"/>
          <w:dstrike w:val="0"/>
          <w:color w:val="auto"/>
          <w:sz w:val="32"/>
          <w:szCs w:val="32"/>
          <w:highlight w:val="none"/>
        </w:rPr>
      </w:pPr>
      <w:r>
        <w:rPr>
          <w:rFonts w:hint="eastAsia" w:ascii="仿宋" w:hAnsi="仿宋" w:cs="仿宋"/>
          <w:b w:val="0"/>
          <w:bCs w:val="0"/>
          <w:strike w:val="0"/>
          <w:dstrike w:val="0"/>
          <w:color w:val="auto"/>
          <w:kern w:val="0"/>
          <w:sz w:val="32"/>
          <w:szCs w:val="32"/>
          <w:highlight w:val="none"/>
          <w:lang w:eastAsia="zh-CN" w:bidi="ar"/>
        </w:rPr>
        <w:t>申报</w:t>
      </w:r>
      <w:r>
        <w:rPr>
          <w:rFonts w:hint="eastAsia" w:ascii="仿宋" w:hAnsi="仿宋" w:eastAsia="仿宋" w:cs="仿宋"/>
          <w:b w:val="0"/>
          <w:bCs w:val="0"/>
          <w:strike w:val="0"/>
          <w:dstrike w:val="0"/>
          <w:color w:val="auto"/>
          <w:kern w:val="0"/>
          <w:sz w:val="32"/>
          <w:szCs w:val="32"/>
          <w:highlight w:val="none"/>
          <w:lang w:bidi="ar"/>
        </w:rPr>
        <w:t xml:space="preserve">企业（盖章）： </w:t>
      </w:r>
    </w:p>
    <w:p>
      <w:pPr>
        <w:pageBreakBefore w:val="0"/>
        <w:widowControl/>
        <w:kinsoku/>
        <w:wordWrap/>
        <w:overflowPunct/>
        <w:topLinePunct w:val="0"/>
        <w:bidi w:val="0"/>
        <w:spacing w:line="540" w:lineRule="exact"/>
        <w:jc w:val="left"/>
        <w:textAlignment w:val="auto"/>
        <w:rPr>
          <w:rFonts w:ascii="仿宋" w:hAnsi="仿宋" w:eastAsia="仿宋" w:cs="仿宋"/>
          <w:b w:val="0"/>
          <w:bCs w:val="0"/>
          <w:strike w:val="0"/>
          <w:dstrike w:val="0"/>
          <w:color w:val="auto"/>
          <w:kern w:val="0"/>
          <w:sz w:val="32"/>
          <w:szCs w:val="32"/>
          <w:highlight w:val="none"/>
          <w:lang w:bidi="ar"/>
        </w:rPr>
      </w:pPr>
    </w:p>
    <w:p>
      <w:pPr>
        <w:pageBreakBefore w:val="0"/>
        <w:widowControl/>
        <w:kinsoku/>
        <w:wordWrap/>
        <w:overflowPunct/>
        <w:topLinePunct w:val="0"/>
        <w:bidi w:val="0"/>
        <w:spacing w:line="540" w:lineRule="exact"/>
        <w:jc w:val="left"/>
        <w:textAlignment w:val="auto"/>
        <w:rPr>
          <w:rFonts w:ascii="仿宋" w:hAnsi="仿宋" w:eastAsia="仿宋" w:cs="仿宋"/>
          <w:b w:val="0"/>
          <w:bCs w:val="0"/>
          <w:strike w:val="0"/>
          <w:dstrike w:val="0"/>
          <w:color w:val="auto"/>
          <w:sz w:val="32"/>
          <w:szCs w:val="32"/>
          <w:highlight w:val="none"/>
        </w:rPr>
      </w:pPr>
      <w:r>
        <w:rPr>
          <w:rFonts w:hint="eastAsia" w:ascii="仿宋" w:hAnsi="仿宋" w:eastAsia="仿宋" w:cs="仿宋"/>
          <w:b w:val="0"/>
          <w:bCs w:val="0"/>
          <w:strike w:val="0"/>
          <w:dstrike w:val="0"/>
          <w:color w:val="auto"/>
          <w:kern w:val="0"/>
          <w:sz w:val="32"/>
          <w:szCs w:val="32"/>
          <w:highlight w:val="none"/>
          <w:lang w:bidi="ar"/>
        </w:rPr>
        <w:t xml:space="preserve">法定代表人（签字或盖章）： </w:t>
      </w:r>
    </w:p>
    <w:p>
      <w:pPr>
        <w:pageBreakBefore w:val="0"/>
        <w:widowControl/>
        <w:kinsoku/>
        <w:wordWrap/>
        <w:overflowPunct/>
        <w:topLinePunct w:val="0"/>
        <w:bidi w:val="0"/>
        <w:spacing w:line="540" w:lineRule="exact"/>
        <w:ind w:left="0" w:leftChars="0" w:firstLine="0" w:firstLineChars="0"/>
        <w:jc w:val="left"/>
        <w:textAlignment w:val="auto"/>
        <w:rPr>
          <w:rFonts w:ascii="仿宋" w:hAnsi="仿宋" w:eastAsia="仿宋" w:cs="仿宋"/>
          <w:b w:val="0"/>
          <w:bCs w:val="0"/>
          <w:strike w:val="0"/>
          <w:dstrike w:val="0"/>
          <w:color w:val="auto"/>
          <w:kern w:val="0"/>
          <w:sz w:val="32"/>
          <w:szCs w:val="32"/>
          <w:highlight w:val="none"/>
          <w:lang w:bidi="ar"/>
        </w:rPr>
      </w:pPr>
    </w:p>
    <w:p>
      <w:pPr>
        <w:pageBreakBefore w:val="0"/>
        <w:widowControl/>
        <w:kinsoku/>
        <w:wordWrap/>
        <w:overflowPunct/>
        <w:topLinePunct w:val="0"/>
        <w:bidi w:val="0"/>
        <w:spacing w:line="540" w:lineRule="exact"/>
        <w:ind w:firstLine="4480" w:firstLineChars="1400"/>
        <w:jc w:val="left"/>
        <w:textAlignment w:val="auto"/>
        <w:rPr>
          <w:rFonts w:hint="eastAsia" w:ascii="仿宋" w:hAnsi="仿宋" w:eastAsia="仿宋" w:cs="仿宋"/>
          <w:b w:val="0"/>
          <w:bCs w:val="0"/>
          <w:strike w:val="0"/>
          <w:dstrike w:val="0"/>
          <w:color w:val="auto"/>
          <w:kern w:val="0"/>
          <w:sz w:val="32"/>
          <w:szCs w:val="32"/>
          <w:highlight w:val="none"/>
          <w:lang w:bidi="ar"/>
        </w:rPr>
      </w:pPr>
    </w:p>
    <w:p>
      <w:pPr>
        <w:pageBreakBefore w:val="0"/>
        <w:widowControl/>
        <w:kinsoku/>
        <w:wordWrap/>
        <w:overflowPunct/>
        <w:topLinePunct w:val="0"/>
        <w:bidi w:val="0"/>
        <w:spacing w:line="540" w:lineRule="exact"/>
        <w:ind w:firstLine="4480" w:firstLineChars="1400"/>
        <w:jc w:val="left"/>
        <w:textAlignment w:val="auto"/>
        <w:rPr>
          <w:rFonts w:hint="eastAsia" w:ascii="仿宋" w:hAnsi="仿宋" w:eastAsia="仿宋" w:cs="仿宋"/>
          <w:b w:val="0"/>
          <w:bCs w:val="0"/>
          <w:strike w:val="0"/>
          <w:dstrike w:val="0"/>
          <w:color w:val="auto"/>
          <w:kern w:val="0"/>
          <w:sz w:val="32"/>
          <w:szCs w:val="32"/>
          <w:highlight w:val="none"/>
          <w:lang w:bidi="ar"/>
        </w:rPr>
      </w:pPr>
    </w:p>
    <w:p>
      <w:pPr>
        <w:pageBreakBefore w:val="0"/>
        <w:widowControl/>
        <w:kinsoku/>
        <w:wordWrap/>
        <w:overflowPunct/>
        <w:topLinePunct w:val="0"/>
        <w:bidi w:val="0"/>
        <w:spacing w:line="540" w:lineRule="exact"/>
        <w:ind w:firstLine="4480" w:firstLineChars="1400"/>
        <w:jc w:val="left"/>
        <w:textAlignment w:val="auto"/>
        <w:rPr>
          <w:rFonts w:hint="eastAsia" w:ascii="仿宋" w:hAnsi="仿宋" w:eastAsia="仿宋" w:cs="仿宋"/>
          <w:b w:val="0"/>
          <w:bCs w:val="0"/>
          <w:strike w:val="0"/>
          <w:dstrike w:val="0"/>
          <w:color w:val="auto"/>
          <w:kern w:val="0"/>
          <w:sz w:val="32"/>
          <w:szCs w:val="32"/>
          <w:highlight w:val="none"/>
          <w:lang w:bidi="ar"/>
        </w:rPr>
      </w:pPr>
      <w:r>
        <w:rPr>
          <w:rFonts w:hint="eastAsia" w:ascii="仿宋" w:hAnsi="仿宋" w:eastAsia="仿宋" w:cs="仿宋"/>
          <w:b w:val="0"/>
          <w:bCs w:val="0"/>
          <w:strike w:val="0"/>
          <w:dstrike w:val="0"/>
          <w:color w:val="auto"/>
          <w:kern w:val="0"/>
          <w:sz w:val="32"/>
          <w:szCs w:val="32"/>
          <w:highlight w:val="none"/>
          <w:lang w:bidi="ar"/>
        </w:rPr>
        <w:t>日 期：20**年**月**日</w:t>
      </w:r>
      <w:bookmarkEnd w:id="74"/>
    </w:p>
    <w:p>
      <w:pPr>
        <w:pStyle w:val="2"/>
        <w:pageBreakBefore w:val="0"/>
        <w:kinsoku/>
        <w:wordWrap/>
        <w:overflowPunct/>
        <w:topLinePunct w:val="0"/>
        <w:bidi w:val="0"/>
        <w:spacing w:line="540" w:lineRule="exact"/>
        <w:textAlignment w:val="auto"/>
        <w:rPr>
          <w:rFonts w:hint="eastAsia" w:ascii="仿宋" w:hAnsi="仿宋" w:eastAsia="仿宋" w:cs="仿宋"/>
          <w:b w:val="0"/>
          <w:bCs w:val="0"/>
          <w:strike w:val="0"/>
          <w:dstrike w:val="0"/>
          <w:color w:val="auto"/>
          <w:kern w:val="0"/>
          <w:sz w:val="32"/>
          <w:szCs w:val="32"/>
          <w:highlight w:val="none"/>
          <w:lang w:bidi="ar"/>
        </w:rPr>
      </w:pPr>
    </w:p>
    <w:p>
      <w:pPr>
        <w:pStyle w:val="2"/>
        <w:pageBreakBefore w:val="0"/>
        <w:kinsoku/>
        <w:wordWrap/>
        <w:overflowPunct/>
        <w:topLinePunct w:val="0"/>
        <w:bidi w:val="0"/>
        <w:spacing w:line="540" w:lineRule="exact"/>
        <w:textAlignment w:val="auto"/>
        <w:rPr>
          <w:rFonts w:hint="eastAsia" w:ascii="仿宋" w:hAnsi="仿宋" w:eastAsia="仿宋" w:cs="仿宋"/>
          <w:b w:val="0"/>
          <w:bCs w:val="0"/>
          <w:strike w:val="0"/>
          <w:dstrike w:val="0"/>
          <w:color w:val="auto"/>
          <w:kern w:val="0"/>
          <w:sz w:val="32"/>
          <w:szCs w:val="32"/>
          <w:highlight w:val="none"/>
          <w:lang w:bidi="ar"/>
        </w:rPr>
      </w:pPr>
    </w:p>
    <w:p>
      <w:pPr>
        <w:pStyle w:val="2"/>
        <w:pageBreakBefore w:val="0"/>
        <w:kinsoku/>
        <w:wordWrap/>
        <w:overflowPunct/>
        <w:topLinePunct w:val="0"/>
        <w:bidi w:val="0"/>
        <w:spacing w:line="540" w:lineRule="exact"/>
        <w:ind w:firstLine="0" w:firstLineChars="0"/>
        <w:textAlignment w:val="auto"/>
        <w:rPr>
          <w:rFonts w:hint="eastAsia" w:ascii="仿宋" w:hAnsi="仿宋" w:eastAsia="仿宋" w:cs="仿宋"/>
          <w:b w:val="0"/>
          <w:bCs w:val="0"/>
          <w:strike w:val="0"/>
          <w:dstrike w:val="0"/>
          <w:color w:val="auto"/>
          <w:kern w:val="0"/>
          <w:sz w:val="32"/>
          <w:szCs w:val="32"/>
          <w:highlight w:val="none"/>
          <w:lang w:bidi="ar"/>
        </w:rPr>
      </w:pPr>
    </w:p>
    <w:p>
      <w:pPr>
        <w:pStyle w:val="2"/>
        <w:pageBreakBefore w:val="0"/>
        <w:kinsoku/>
        <w:wordWrap/>
        <w:overflowPunct/>
        <w:topLinePunct w:val="0"/>
        <w:bidi w:val="0"/>
        <w:spacing w:line="540" w:lineRule="exact"/>
        <w:ind w:firstLine="0" w:firstLineChars="0"/>
        <w:textAlignment w:val="auto"/>
        <w:rPr>
          <w:rFonts w:hint="eastAsia" w:ascii="仿宋" w:hAnsi="仿宋" w:eastAsia="仿宋" w:cs="仿宋"/>
          <w:b w:val="0"/>
          <w:bCs w:val="0"/>
          <w:strike w:val="0"/>
          <w:dstrike w:val="0"/>
          <w:color w:val="auto"/>
          <w:kern w:val="0"/>
          <w:sz w:val="32"/>
          <w:szCs w:val="32"/>
          <w:highlight w:val="none"/>
          <w:lang w:bidi="ar"/>
        </w:rPr>
      </w:pPr>
    </w:p>
    <w:p>
      <w:pPr>
        <w:pStyle w:val="2"/>
        <w:pageBreakBefore w:val="0"/>
        <w:kinsoku/>
        <w:wordWrap/>
        <w:overflowPunct/>
        <w:topLinePunct w:val="0"/>
        <w:bidi w:val="0"/>
        <w:spacing w:line="540" w:lineRule="exact"/>
        <w:ind w:firstLine="0" w:firstLineChars="0"/>
        <w:textAlignment w:val="auto"/>
        <w:rPr>
          <w:rFonts w:hint="eastAsia" w:ascii="仿宋" w:hAnsi="仿宋" w:eastAsia="仿宋" w:cs="仿宋"/>
          <w:b w:val="0"/>
          <w:bCs w:val="0"/>
          <w:strike w:val="0"/>
          <w:dstrike w:val="0"/>
          <w:color w:val="auto"/>
          <w:kern w:val="0"/>
          <w:sz w:val="32"/>
          <w:szCs w:val="32"/>
          <w:highlight w:val="none"/>
          <w:lang w:bidi="ar"/>
        </w:rPr>
      </w:pPr>
    </w:p>
    <w:p>
      <w:pPr>
        <w:pStyle w:val="2"/>
        <w:pageBreakBefore w:val="0"/>
        <w:kinsoku/>
        <w:wordWrap/>
        <w:overflowPunct/>
        <w:topLinePunct w:val="0"/>
        <w:bidi w:val="0"/>
        <w:spacing w:line="540" w:lineRule="exact"/>
        <w:ind w:firstLine="0" w:firstLineChars="0"/>
        <w:textAlignment w:val="auto"/>
        <w:rPr>
          <w:rFonts w:hint="eastAsia" w:ascii="仿宋" w:hAnsi="仿宋" w:eastAsia="仿宋" w:cs="仿宋"/>
          <w:b w:val="0"/>
          <w:bCs w:val="0"/>
          <w:strike w:val="0"/>
          <w:dstrike w:val="0"/>
          <w:color w:val="auto"/>
          <w:kern w:val="0"/>
          <w:sz w:val="32"/>
          <w:szCs w:val="32"/>
          <w:highlight w:val="none"/>
          <w:lang w:bidi="ar"/>
        </w:rPr>
      </w:pPr>
    </w:p>
    <w:p>
      <w:pPr>
        <w:pStyle w:val="2"/>
        <w:pageBreakBefore w:val="0"/>
        <w:kinsoku/>
        <w:wordWrap/>
        <w:overflowPunct/>
        <w:topLinePunct w:val="0"/>
        <w:bidi w:val="0"/>
        <w:spacing w:line="540" w:lineRule="exact"/>
        <w:ind w:firstLine="0" w:firstLineChars="0"/>
        <w:textAlignment w:val="auto"/>
        <w:rPr>
          <w:rFonts w:hint="eastAsia" w:ascii="仿宋" w:hAnsi="仿宋" w:cs="仿宋"/>
          <w:b w:val="0"/>
          <w:bCs w:val="0"/>
          <w:strike w:val="0"/>
          <w:dstrike w:val="0"/>
          <w:color w:val="auto"/>
          <w:kern w:val="0"/>
          <w:sz w:val="32"/>
          <w:szCs w:val="32"/>
          <w:highlight w:val="none"/>
          <w:lang w:eastAsia="zh-CN" w:bidi="ar"/>
        </w:rPr>
      </w:pPr>
    </w:p>
    <w:p>
      <w:pPr>
        <w:pStyle w:val="2"/>
        <w:pageBreakBefore w:val="0"/>
        <w:kinsoku/>
        <w:wordWrap/>
        <w:overflowPunct/>
        <w:topLinePunct w:val="0"/>
        <w:bidi w:val="0"/>
        <w:spacing w:line="540" w:lineRule="exact"/>
        <w:ind w:firstLine="0" w:firstLineChars="0"/>
        <w:textAlignment w:val="auto"/>
        <w:rPr>
          <w:rFonts w:hint="eastAsia" w:ascii="仿宋" w:hAnsi="仿宋" w:cs="仿宋"/>
          <w:b w:val="0"/>
          <w:bCs w:val="0"/>
          <w:strike w:val="0"/>
          <w:dstrike w:val="0"/>
          <w:color w:val="auto"/>
          <w:kern w:val="0"/>
          <w:sz w:val="32"/>
          <w:szCs w:val="32"/>
          <w:highlight w:val="none"/>
          <w:lang w:val="en-US" w:eastAsia="zh-CN" w:bidi="ar"/>
        </w:rPr>
      </w:pPr>
      <w:r>
        <w:rPr>
          <w:rFonts w:hint="eastAsia" w:ascii="仿宋" w:hAnsi="仿宋" w:cs="仿宋"/>
          <w:b w:val="0"/>
          <w:bCs w:val="0"/>
          <w:strike w:val="0"/>
          <w:dstrike w:val="0"/>
          <w:color w:val="auto"/>
          <w:kern w:val="0"/>
          <w:sz w:val="32"/>
          <w:szCs w:val="32"/>
          <w:highlight w:val="none"/>
          <w:lang w:eastAsia="zh-CN" w:bidi="ar"/>
        </w:rPr>
        <w:t>附件</w:t>
      </w:r>
      <w:r>
        <w:rPr>
          <w:rFonts w:hint="eastAsia" w:ascii="仿宋" w:hAnsi="仿宋" w:cs="仿宋"/>
          <w:b w:val="0"/>
          <w:bCs w:val="0"/>
          <w:strike w:val="0"/>
          <w:dstrike w:val="0"/>
          <w:color w:val="auto"/>
          <w:kern w:val="0"/>
          <w:sz w:val="32"/>
          <w:szCs w:val="32"/>
          <w:highlight w:val="none"/>
          <w:lang w:val="en-US" w:eastAsia="zh-CN" w:bidi="ar"/>
        </w:rPr>
        <w:t>3：</w:t>
      </w:r>
    </w:p>
    <w:p>
      <w:pPr>
        <w:keepNext w:val="0"/>
        <w:keepLines w:val="0"/>
        <w:pageBreakBefore w:val="0"/>
        <w:kinsoku/>
        <w:wordWrap/>
        <w:overflowPunct/>
        <w:topLinePunct w:val="0"/>
        <w:autoSpaceDE w:val="0"/>
        <w:autoSpaceDN w:val="0"/>
        <w:bidi w:val="0"/>
        <w:adjustRightInd w:val="0"/>
        <w:snapToGrid/>
        <w:spacing w:line="520" w:lineRule="exact"/>
        <w:ind w:left="0" w:leftChars="0" w:firstLine="0" w:firstLineChars="0"/>
        <w:jc w:val="center"/>
        <w:textAlignment w:val="auto"/>
        <w:outlineLvl w:val="0"/>
        <w:rPr>
          <w:rFonts w:hint="eastAsia" w:ascii="宋体" w:hAnsi="宋体" w:eastAsia="宋体" w:cs="宋体"/>
          <w:b/>
          <w:bCs/>
          <w:strike w:val="0"/>
          <w:dstrike w:val="0"/>
          <w:color w:val="auto"/>
          <w:sz w:val="36"/>
          <w:szCs w:val="36"/>
          <w:highlight w:val="none"/>
          <w:lang w:val="en-US" w:eastAsia="zh-CN"/>
        </w:rPr>
      </w:pPr>
      <w:bookmarkStart w:id="83" w:name="_Toc13431"/>
      <w:r>
        <w:rPr>
          <w:rFonts w:hint="eastAsia" w:ascii="宋体" w:hAnsi="宋体" w:eastAsia="宋体" w:cs="宋体"/>
          <w:b/>
          <w:bCs/>
          <w:strike w:val="0"/>
          <w:dstrike w:val="0"/>
          <w:color w:val="auto"/>
          <w:sz w:val="36"/>
          <w:szCs w:val="36"/>
          <w:highlight w:val="none"/>
          <w:lang w:val="en-US" w:eastAsia="zh-CN"/>
        </w:rPr>
        <w:t>质量加分项目评定标准</w:t>
      </w:r>
      <w:bookmarkEnd w:id="83"/>
    </w:p>
    <w:p>
      <w:pPr>
        <w:pStyle w:val="2"/>
        <w:rPr>
          <w:rFonts w:hint="eastAsia"/>
          <w:strike w:val="0"/>
          <w:dstrike w:val="0"/>
          <w:color w:val="auto"/>
          <w:highlight w:val="none"/>
          <w:lang w:val="en-US" w:eastAsia="zh-C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681"/>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b w:val="0"/>
                <w:bCs w:val="0"/>
                <w:strike w:val="0"/>
                <w:dstrike w:val="0"/>
                <w:color w:val="auto"/>
                <w:sz w:val="24"/>
                <w:szCs w:val="21"/>
                <w:highlight w:val="none"/>
                <w:vertAlign w:val="baseline"/>
                <w:lang w:val="en-US" w:eastAsia="zh-CN"/>
              </w:rPr>
            </w:pPr>
            <w:r>
              <w:rPr>
                <w:rFonts w:hint="eastAsia" w:ascii="黑体" w:hAnsi="黑体" w:eastAsia="黑体" w:cs="黑体"/>
                <w:b w:val="0"/>
                <w:bCs w:val="0"/>
                <w:strike w:val="0"/>
                <w:dstrike w:val="0"/>
                <w:color w:val="auto"/>
                <w:sz w:val="24"/>
                <w:szCs w:val="21"/>
                <w:highlight w:val="none"/>
                <w:vertAlign w:val="baseline"/>
                <w:lang w:val="en-US" w:eastAsia="zh-CN"/>
              </w:rPr>
              <w:t>序号</w:t>
            </w:r>
          </w:p>
        </w:tc>
        <w:tc>
          <w:tcPr>
            <w:tcW w:w="2681"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b w:val="0"/>
                <w:bCs w:val="0"/>
                <w:strike w:val="0"/>
                <w:dstrike w:val="0"/>
                <w:color w:val="auto"/>
                <w:sz w:val="24"/>
                <w:szCs w:val="21"/>
                <w:highlight w:val="none"/>
                <w:vertAlign w:val="baseline"/>
                <w:lang w:val="en-US" w:eastAsia="zh-CN"/>
              </w:rPr>
            </w:pPr>
            <w:r>
              <w:rPr>
                <w:rFonts w:hint="eastAsia" w:ascii="黑体" w:hAnsi="黑体" w:eastAsia="黑体" w:cs="黑体"/>
                <w:b w:val="0"/>
                <w:bCs w:val="0"/>
                <w:strike w:val="0"/>
                <w:dstrike w:val="0"/>
                <w:color w:val="auto"/>
                <w:sz w:val="24"/>
                <w:szCs w:val="21"/>
                <w:highlight w:val="none"/>
                <w:vertAlign w:val="baseline"/>
                <w:lang w:val="en-US" w:eastAsia="zh-CN"/>
              </w:rPr>
              <w:t>加分项目</w:t>
            </w:r>
          </w:p>
        </w:tc>
        <w:tc>
          <w:tcPr>
            <w:tcW w:w="5496"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b w:val="0"/>
                <w:bCs w:val="0"/>
                <w:strike w:val="0"/>
                <w:dstrike w:val="0"/>
                <w:color w:val="auto"/>
                <w:sz w:val="24"/>
                <w:szCs w:val="21"/>
                <w:highlight w:val="none"/>
                <w:vertAlign w:val="baseline"/>
                <w:lang w:val="en-US" w:eastAsia="zh-CN"/>
              </w:rPr>
            </w:pPr>
            <w:r>
              <w:rPr>
                <w:rFonts w:hint="eastAsia" w:ascii="黑体" w:hAnsi="黑体" w:eastAsia="黑体" w:cs="黑体"/>
                <w:b w:val="0"/>
                <w:bCs w:val="0"/>
                <w:strike w:val="0"/>
                <w:dstrike w:val="0"/>
                <w:color w:val="auto"/>
                <w:sz w:val="24"/>
                <w:szCs w:val="21"/>
                <w:highlight w:val="none"/>
                <w:vertAlign w:val="baseline"/>
                <w:lang w:val="en-US" w:eastAsia="zh-CN"/>
              </w:rPr>
              <w:t>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default"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eastAsia="仿宋" w:cs="Times New Roman"/>
                <w:b w:val="0"/>
                <w:bCs w:val="0"/>
                <w:strike w:val="0"/>
                <w:dstrike w:val="0"/>
                <w:color w:val="auto"/>
                <w:kern w:val="2"/>
                <w:sz w:val="21"/>
                <w:szCs w:val="21"/>
                <w:highlight w:val="none"/>
                <w:lang w:val="en-US" w:eastAsia="zh-CN" w:bidi="ar-SA"/>
              </w:rPr>
              <w:t>1</w:t>
            </w:r>
          </w:p>
        </w:tc>
        <w:tc>
          <w:tcPr>
            <w:tcW w:w="2681"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auto"/>
              <w:rPr>
                <w:rFonts w:hint="eastAsia" w:ascii="仿宋" w:hAnsi="仿宋" w:eastAsia="仿宋" w:cs="Times New Roman"/>
                <w:b w:val="0"/>
                <w:bCs w:val="0"/>
                <w:strike w:val="0"/>
                <w:dstrike w:val="0"/>
                <w:color w:val="auto"/>
                <w:kern w:val="2"/>
                <w:sz w:val="21"/>
                <w:szCs w:val="21"/>
                <w:highlight w:val="none"/>
                <w:lang w:val="en-US" w:eastAsia="zh-CN" w:bidi="ar-SA"/>
              </w:rPr>
            </w:pPr>
            <w:r>
              <w:rPr>
                <w:rFonts w:hint="default" w:ascii="仿宋" w:hAnsi="仿宋" w:eastAsia="仿宋" w:cs="Times New Roman"/>
                <w:b w:val="0"/>
                <w:bCs w:val="0"/>
                <w:strike w:val="0"/>
                <w:dstrike w:val="0"/>
                <w:color w:val="auto"/>
                <w:kern w:val="2"/>
                <w:sz w:val="21"/>
                <w:szCs w:val="21"/>
                <w:highlight w:val="none"/>
                <w:lang w:val="en-US" w:eastAsia="zh-CN" w:bidi="ar-SA"/>
              </w:rPr>
              <w:t>在我国境内生产且获得美国 FDA、欧盟（仅限德国、法国）CGMP、英国 MHRA、日本JGMP 认证并出口美、欧、英、日主流市场的药品</w:t>
            </w:r>
          </w:p>
        </w:tc>
        <w:tc>
          <w:tcPr>
            <w:tcW w:w="5496"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eastAsia="仿宋" w:cs="Times New Roman"/>
                <w:b w:val="0"/>
                <w:bCs w:val="0"/>
                <w:strike w:val="0"/>
                <w:dstrike w:val="0"/>
                <w:color w:val="auto"/>
                <w:kern w:val="2"/>
                <w:sz w:val="21"/>
                <w:szCs w:val="21"/>
                <w:highlight w:val="none"/>
                <w:lang w:val="en-US" w:eastAsia="zh-CN" w:bidi="ar-SA"/>
              </w:rPr>
              <w:t>取得美国FDA认证、欧盟</w:t>
            </w:r>
            <w:r>
              <w:rPr>
                <w:rFonts w:hint="default" w:ascii="仿宋" w:hAnsi="仿宋" w:eastAsia="仿宋" w:cs="Times New Roman"/>
                <w:b w:val="0"/>
                <w:bCs w:val="0"/>
                <w:strike w:val="0"/>
                <w:dstrike w:val="0"/>
                <w:color w:val="auto"/>
                <w:kern w:val="2"/>
                <w:sz w:val="21"/>
                <w:szCs w:val="21"/>
                <w:highlight w:val="none"/>
                <w:lang w:val="en-US" w:eastAsia="zh-CN" w:bidi="ar-SA"/>
              </w:rPr>
              <w:t>（仅限德国、法国）</w:t>
            </w:r>
            <w:r>
              <w:rPr>
                <w:rFonts w:hint="eastAsia" w:ascii="仿宋" w:hAnsi="仿宋" w:eastAsia="仿宋" w:cs="Times New Roman"/>
                <w:b w:val="0"/>
                <w:bCs w:val="0"/>
                <w:strike w:val="0"/>
                <w:dstrike w:val="0"/>
                <w:color w:val="auto"/>
                <w:kern w:val="2"/>
                <w:sz w:val="21"/>
                <w:szCs w:val="21"/>
                <w:highlight w:val="none"/>
                <w:lang w:val="en-US" w:eastAsia="zh-CN" w:bidi="ar-SA"/>
              </w:rPr>
              <w:t>CGMP认证、</w:t>
            </w:r>
            <w:r>
              <w:rPr>
                <w:rFonts w:hint="default" w:ascii="仿宋" w:hAnsi="仿宋" w:eastAsia="仿宋" w:cs="Times New Roman"/>
                <w:b w:val="0"/>
                <w:bCs w:val="0"/>
                <w:strike w:val="0"/>
                <w:dstrike w:val="0"/>
                <w:color w:val="auto"/>
                <w:kern w:val="2"/>
                <w:sz w:val="21"/>
                <w:szCs w:val="21"/>
                <w:highlight w:val="none"/>
                <w:lang w:val="en-US" w:eastAsia="zh-CN" w:bidi="ar-SA"/>
              </w:rPr>
              <w:t>英国 MHRA</w:t>
            </w:r>
            <w:r>
              <w:rPr>
                <w:rFonts w:hint="eastAsia" w:ascii="仿宋" w:hAnsi="仿宋" w:eastAsia="仿宋" w:cs="Times New Roman"/>
                <w:b w:val="0"/>
                <w:bCs w:val="0"/>
                <w:strike w:val="0"/>
                <w:dstrike w:val="0"/>
                <w:color w:val="auto"/>
                <w:kern w:val="2"/>
                <w:sz w:val="21"/>
                <w:szCs w:val="21"/>
                <w:highlight w:val="none"/>
                <w:lang w:val="en-US" w:eastAsia="zh-CN" w:bidi="ar-SA"/>
              </w:rPr>
              <w:t>、日本JGMP认证，且已向以上国家上市销售的药品（仅指药物制剂，不包括原料药）。认定标准：提供</w:t>
            </w:r>
            <w:r>
              <w:rPr>
                <w:rFonts w:hint="eastAsia" w:ascii="仿宋" w:hAnsi="仿宋" w:cs="Times New Roman"/>
                <w:b w:val="0"/>
                <w:bCs w:val="0"/>
                <w:strike w:val="0"/>
                <w:dstrike w:val="0"/>
                <w:color w:val="auto"/>
                <w:kern w:val="2"/>
                <w:sz w:val="21"/>
                <w:szCs w:val="21"/>
                <w:highlight w:val="none"/>
                <w:lang w:val="en-US" w:eastAsia="zh-CN" w:bidi="ar-SA"/>
              </w:rPr>
              <w:t>申报</w:t>
            </w:r>
            <w:r>
              <w:rPr>
                <w:rFonts w:hint="eastAsia" w:ascii="仿宋" w:hAnsi="仿宋" w:eastAsia="仿宋" w:cs="Times New Roman"/>
                <w:b w:val="0"/>
                <w:bCs w:val="0"/>
                <w:strike w:val="0"/>
                <w:dstrike w:val="0"/>
                <w:color w:val="auto"/>
                <w:kern w:val="2"/>
                <w:sz w:val="21"/>
                <w:szCs w:val="21"/>
                <w:highlight w:val="none"/>
                <w:lang w:val="en-US" w:eastAsia="zh-CN" w:bidi="ar-SA"/>
              </w:rPr>
              <w:t>产品获得相应国家（地区）制剂认证材料，包括药品认证证书（批件）、官方网站查询路径、截图及中文翻译件等。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default"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eastAsia="仿宋" w:cs="Times New Roman"/>
                <w:b w:val="0"/>
                <w:bCs w:val="0"/>
                <w:strike w:val="0"/>
                <w:dstrike w:val="0"/>
                <w:color w:val="auto"/>
                <w:kern w:val="2"/>
                <w:sz w:val="21"/>
                <w:szCs w:val="21"/>
                <w:highlight w:val="none"/>
                <w:lang w:val="en-US" w:eastAsia="zh-CN" w:bidi="ar-SA"/>
              </w:rPr>
              <w:t>2</w:t>
            </w:r>
          </w:p>
        </w:tc>
        <w:tc>
          <w:tcPr>
            <w:tcW w:w="2681"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auto"/>
              <w:rPr>
                <w:rFonts w:hint="eastAsia"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eastAsia="仿宋" w:cs="Times New Roman"/>
                <w:b w:val="0"/>
                <w:bCs w:val="0"/>
                <w:strike w:val="0"/>
                <w:dstrike w:val="0"/>
                <w:color w:val="auto"/>
                <w:kern w:val="2"/>
                <w:sz w:val="21"/>
                <w:szCs w:val="21"/>
                <w:highlight w:val="none"/>
                <w:lang w:val="en-US" w:eastAsia="zh-CN" w:bidi="ar-SA"/>
              </w:rPr>
              <w:t>原料</w:t>
            </w:r>
            <w:r>
              <w:rPr>
                <w:rFonts w:hint="default" w:ascii="仿宋" w:hAnsi="仿宋" w:eastAsia="仿宋" w:cs="Times New Roman"/>
                <w:b w:val="0"/>
                <w:bCs w:val="0"/>
                <w:strike w:val="0"/>
                <w:dstrike w:val="0"/>
                <w:color w:val="auto"/>
                <w:kern w:val="2"/>
                <w:sz w:val="21"/>
                <w:szCs w:val="21"/>
                <w:highlight w:val="none"/>
                <w:lang w:val="en-US" w:eastAsia="zh-CN" w:bidi="ar-SA"/>
              </w:rPr>
              <w:t>出口美、欧、英、日主流市场的药品</w:t>
            </w:r>
          </w:p>
        </w:tc>
        <w:tc>
          <w:tcPr>
            <w:tcW w:w="5496"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eastAsia="仿宋" w:cs="Times New Roman"/>
                <w:b w:val="0"/>
                <w:bCs w:val="0"/>
                <w:strike w:val="0"/>
                <w:dstrike w:val="0"/>
                <w:color w:val="auto"/>
                <w:kern w:val="2"/>
                <w:sz w:val="21"/>
                <w:szCs w:val="21"/>
                <w:highlight w:val="none"/>
                <w:lang w:val="en-US" w:eastAsia="zh-CN" w:bidi="ar-SA"/>
              </w:rPr>
              <w:t>原料药取得美国FDA认证、欧盟</w:t>
            </w:r>
            <w:r>
              <w:rPr>
                <w:rFonts w:hint="default" w:ascii="仿宋" w:hAnsi="仿宋" w:eastAsia="仿宋" w:cs="Times New Roman"/>
                <w:b w:val="0"/>
                <w:bCs w:val="0"/>
                <w:strike w:val="0"/>
                <w:dstrike w:val="0"/>
                <w:color w:val="auto"/>
                <w:kern w:val="2"/>
                <w:sz w:val="21"/>
                <w:szCs w:val="21"/>
                <w:highlight w:val="none"/>
                <w:lang w:val="en-US" w:eastAsia="zh-CN" w:bidi="ar-SA"/>
              </w:rPr>
              <w:t>（仅限德国、法国）</w:t>
            </w:r>
            <w:r>
              <w:rPr>
                <w:rFonts w:hint="eastAsia" w:ascii="仿宋" w:hAnsi="仿宋" w:eastAsia="仿宋" w:cs="Times New Roman"/>
                <w:b w:val="0"/>
                <w:bCs w:val="0"/>
                <w:strike w:val="0"/>
                <w:dstrike w:val="0"/>
                <w:color w:val="auto"/>
                <w:kern w:val="2"/>
                <w:sz w:val="21"/>
                <w:szCs w:val="21"/>
                <w:highlight w:val="none"/>
                <w:lang w:val="en-US" w:eastAsia="zh-CN" w:bidi="ar-SA"/>
              </w:rPr>
              <w:t>CGMP认证、</w:t>
            </w:r>
            <w:r>
              <w:rPr>
                <w:rFonts w:hint="default" w:ascii="仿宋" w:hAnsi="仿宋" w:eastAsia="仿宋" w:cs="Times New Roman"/>
                <w:b w:val="0"/>
                <w:bCs w:val="0"/>
                <w:strike w:val="0"/>
                <w:dstrike w:val="0"/>
                <w:color w:val="auto"/>
                <w:kern w:val="2"/>
                <w:sz w:val="21"/>
                <w:szCs w:val="21"/>
                <w:highlight w:val="none"/>
                <w:lang w:val="en-US" w:eastAsia="zh-CN" w:bidi="ar-SA"/>
              </w:rPr>
              <w:t>英国 MHRA</w:t>
            </w:r>
            <w:r>
              <w:rPr>
                <w:rFonts w:hint="eastAsia" w:ascii="仿宋" w:hAnsi="仿宋" w:eastAsia="仿宋" w:cs="Times New Roman"/>
                <w:b w:val="0"/>
                <w:bCs w:val="0"/>
                <w:strike w:val="0"/>
                <w:dstrike w:val="0"/>
                <w:color w:val="auto"/>
                <w:kern w:val="2"/>
                <w:sz w:val="21"/>
                <w:szCs w:val="21"/>
                <w:highlight w:val="none"/>
                <w:lang w:val="en-US" w:eastAsia="zh-CN" w:bidi="ar-SA"/>
              </w:rPr>
              <w:t>、日本JGMP认证，且已向以上国家上市销售的</w:t>
            </w:r>
            <w:r>
              <w:rPr>
                <w:rFonts w:hint="eastAsia" w:ascii="仿宋" w:hAnsi="仿宋" w:cs="Times New Roman"/>
                <w:b w:val="0"/>
                <w:bCs w:val="0"/>
                <w:strike w:val="0"/>
                <w:dstrike w:val="0"/>
                <w:color w:val="auto"/>
                <w:kern w:val="2"/>
                <w:sz w:val="21"/>
                <w:szCs w:val="21"/>
                <w:highlight w:val="none"/>
                <w:lang w:val="en-US" w:eastAsia="zh-CN" w:bidi="ar-SA"/>
              </w:rPr>
              <w:t>原料药</w:t>
            </w:r>
            <w:r>
              <w:rPr>
                <w:rFonts w:hint="eastAsia" w:ascii="仿宋" w:hAnsi="仿宋" w:eastAsia="仿宋" w:cs="Times New Roman"/>
                <w:b w:val="0"/>
                <w:bCs w:val="0"/>
                <w:strike w:val="0"/>
                <w:dstrike w:val="0"/>
                <w:color w:val="auto"/>
                <w:kern w:val="2"/>
                <w:sz w:val="21"/>
                <w:szCs w:val="21"/>
                <w:highlight w:val="none"/>
                <w:lang w:val="en-US" w:eastAsia="zh-CN" w:bidi="ar-SA"/>
              </w:rPr>
              <w:t>。认定标准：提供</w:t>
            </w:r>
            <w:r>
              <w:rPr>
                <w:rFonts w:hint="eastAsia" w:ascii="仿宋" w:hAnsi="仿宋" w:cs="Times New Roman"/>
                <w:b w:val="0"/>
                <w:bCs w:val="0"/>
                <w:strike w:val="0"/>
                <w:dstrike w:val="0"/>
                <w:color w:val="auto"/>
                <w:kern w:val="2"/>
                <w:sz w:val="21"/>
                <w:szCs w:val="21"/>
                <w:highlight w:val="none"/>
                <w:lang w:val="en-US" w:eastAsia="zh-CN" w:bidi="ar-SA"/>
              </w:rPr>
              <w:t>申报</w:t>
            </w:r>
            <w:r>
              <w:rPr>
                <w:rFonts w:hint="eastAsia" w:ascii="仿宋" w:hAnsi="仿宋" w:eastAsia="仿宋" w:cs="Times New Roman"/>
                <w:b w:val="0"/>
                <w:bCs w:val="0"/>
                <w:strike w:val="0"/>
                <w:dstrike w:val="0"/>
                <w:color w:val="auto"/>
                <w:kern w:val="2"/>
                <w:sz w:val="21"/>
                <w:szCs w:val="21"/>
                <w:highlight w:val="none"/>
                <w:lang w:val="en-US" w:eastAsia="zh-CN" w:bidi="ar-SA"/>
              </w:rPr>
              <w:t>产品</w:t>
            </w:r>
            <w:r>
              <w:rPr>
                <w:rFonts w:hint="eastAsia" w:ascii="仿宋" w:hAnsi="仿宋" w:cs="Times New Roman"/>
                <w:b w:val="0"/>
                <w:bCs w:val="0"/>
                <w:strike w:val="0"/>
                <w:dstrike w:val="0"/>
                <w:color w:val="auto"/>
                <w:kern w:val="2"/>
                <w:sz w:val="21"/>
                <w:szCs w:val="21"/>
                <w:highlight w:val="none"/>
                <w:lang w:val="en-US" w:eastAsia="zh-CN" w:bidi="ar-SA"/>
              </w:rPr>
              <w:t>原料</w:t>
            </w:r>
            <w:r>
              <w:rPr>
                <w:rFonts w:hint="eastAsia" w:ascii="仿宋" w:hAnsi="仿宋" w:eastAsia="仿宋" w:cs="Times New Roman"/>
                <w:b w:val="0"/>
                <w:bCs w:val="0"/>
                <w:strike w:val="0"/>
                <w:dstrike w:val="0"/>
                <w:color w:val="auto"/>
                <w:kern w:val="2"/>
                <w:sz w:val="21"/>
                <w:szCs w:val="21"/>
                <w:highlight w:val="none"/>
                <w:lang w:val="en-US" w:eastAsia="zh-CN" w:bidi="ar-SA"/>
              </w:rPr>
              <w:t>获得相应国家（地区）认证材料，包括认证证书（批件）、官方网站查询路径、截图及中文翻译件等。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default"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cs="Times New Roman"/>
                <w:b w:val="0"/>
                <w:bCs w:val="0"/>
                <w:strike w:val="0"/>
                <w:dstrike w:val="0"/>
                <w:color w:val="auto"/>
                <w:kern w:val="2"/>
                <w:sz w:val="21"/>
                <w:szCs w:val="21"/>
                <w:highlight w:val="none"/>
                <w:lang w:val="en-US" w:eastAsia="zh-CN" w:bidi="ar-SA"/>
              </w:rPr>
              <w:t>3</w:t>
            </w:r>
          </w:p>
        </w:tc>
        <w:tc>
          <w:tcPr>
            <w:tcW w:w="2681"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auto"/>
              <w:rPr>
                <w:rFonts w:hint="eastAsia"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eastAsia="仿宋" w:cs="Times New Roman"/>
                <w:b w:val="0"/>
                <w:bCs w:val="0"/>
                <w:strike w:val="0"/>
                <w:dstrike w:val="0"/>
                <w:color w:val="auto"/>
                <w:kern w:val="2"/>
                <w:sz w:val="21"/>
                <w:szCs w:val="21"/>
                <w:highlight w:val="none"/>
                <w:lang w:val="en-US" w:eastAsia="zh-CN" w:bidi="ar-SA"/>
              </w:rPr>
              <w:t>同品种同时存在冷链与非冷链存储的，非冷链存储药品</w:t>
            </w:r>
          </w:p>
          <w:p>
            <w:pPr>
              <w:pStyle w:val="2"/>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auto"/>
              <w:rPr>
                <w:rFonts w:hint="eastAsia" w:ascii="仿宋" w:hAnsi="仿宋" w:eastAsia="仿宋" w:cs="Times New Roman"/>
                <w:b w:val="0"/>
                <w:bCs w:val="0"/>
                <w:strike w:val="0"/>
                <w:dstrike w:val="0"/>
                <w:color w:val="auto"/>
                <w:kern w:val="2"/>
                <w:sz w:val="21"/>
                <w:szCs w:val="21"/>
                <w:highlight w:val="none"/>
                <w:lang w:val="en-US" w:eastAsia="zh-CN" w:bidi="ar-SA"/>
              </w:rPr>
            </w:pPr>
          </w:p>
        </w:tc>
        <w:tc>
          <w:tcPr>
            <w:tcW w:w="5496"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cs="Times New Roman"/>
                <w:b w:val="0"/>
                <w:bCs w:val="0"/>
                <w:strike w:val="0"/>
                <w:dstrike w:val="0"/>
                <w:color w:val="auto"/>
                <w:kern w:val="2"/>
                <w:sz w:val="21"/>
                <w:szCs w:val="21"/>
                <w:highlight w:val="none"/>
                <w:lang w:val="en-US" w:eastAsia="zh-CN" w:bidi="ar-SA"/>
              </w:rPr>
              <w:t>按照药品说明书储存运输条件描述评定。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default"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cs="Times New Roman"/>
                <w:b w:val="0"/>
                <w:bCs w:val="0"/>
                <w:strike w:val="0"/>
                <w:dstrike w:val="0"/>
                <w:color w:val="auto"/>
                <w:kern w:val="2"/>
                <w:sz w:val="21"/>
                <w:szCs w:val="21"/>
                <w:highlight w:val="none"/>
                <w:lang w:val="en-US" w:eastAsia="zh-CN" w:bidi="ar-SA"/>
              </w:rPr>
              <w:t>4</w:t>
            </w:r>
          </w:p>
        </w:tc>
        <w:tc>
          <w:tcPr>
            <w:tcW w:w="2681"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auto"/>
              <w:rPr>
                <w:rFonts w:hint="eastAsia"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eastAsia="仿宋" w:cs="Times New Roman"/>
                <w:b w:val="0"/>
                <w:bCs w:val="0"/>
                <w:strike w:val="0"/>
                <w:dstrike w:val="0"/>
                <w:color w:val="auto"/>
                <w:kern w:val="2"/>
                <w:sz w:val="21"/>
                <w:szCs w:val="21"/>
                <w:highlight w:val="none"/>
                <w:lang w:val="en-US" w:eastAsia="zh-CN" w:bidi="ar-SA"/>
              </w:rPr>
              <w:t>原料自产的药品</w:t>
            </w:r>
          </w:p>
        </w:tc>
        <w:tc>
          <w:tcPr>
            <w:tcW w:w="5496"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auto"/>
              <w:rPr>
                <w:rFonts w:hint="eastAsia"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eastAsia="仿宋" w:cs="Times New Roman"/>
                <w:b w:val="0"/>
                <w:bCs w:val="0"/>
                <w:strike w:val="0"/>
                <w:dstrike w:val="0"/>
                <w:color w:val="auto"/>
                <w:kern w:val="2"/>
                <w:sz w:val="21"/>
                <w:szCs w:val="21"/>
                <w:highlight w:val="none"/>
                <w:lang w:val="en-US" w:eastAsia="zh-CN" w:bidi="ar-SA"/>
              </w:rPr>
              <w:t>化学药品主要原料来源为本厂自产原料</w:t>
            </w:r>
            <w:r>
              <w:rPr>
                <w:rFonts w:hint="eastAsia" w:ascii="仿宋" w:hAnsi="仿宋" w:cs="Times New Roman"/>
                <w:b w:val="0"/>
                <w:bCs w:val="0"/>
                <w:strike w:val="0"/>
                <w:dstrike w:val="0"/>
                <w:color w:val="auto"/>
                <w:kern w:val="2"/>
                <w:sz w:val="21"/>
                <w:szCs w:val="21"/>
                <w:highlight w:val="none"/>
                <w:lang w:val="en-US" w:eastAsia="zh-CN" w:bidi="ar-SA"/>
              </w:rPr>
              <w:t>，提供</w:t>
            </w:r>
            <w:r>
              <w:rPr>
                <w:rFonts w:hint="eastAsia" w:ascii="仿宋" w:hAnsi="仿宋" w:eastAsia="仿宋" w:cs="Times New Roman"/>
                <w:b w:val="0"/>
                <w:bCs w:val="0"/>
                <w:strike w:val="0"/>
                <w:dstrike w:val="0"/>
                <w:color w:val="auto"/>
                <w:kern w:val="2"/>
                <w:sz w:val="21"/>
                <w:szCs w:val="21"/>
                <w:highlight w:val="none"/>
                <w:lang w:val="en-US" w:eastAsia="zh-CN" w:bidi="ar-SA"/>
              </w:rPr>
              <w:t>本厂原料药GMP证书及批件</w:t>
            </w:r>
            <w:r>
              <w:rPr>
                <w:rFonts w:hint="eastAsia" w:ascii="仿宋" w:hAnsi="仿宋" w:cs="Times New Roman"/>
                <w:b w:val="0"/>
                <w:bCs w:val="0"/>
                <w:strike w:val="0"/>
                <w:dstrike w:val="0"/>
                <w:color w:val="auto"/>
                <w:kern w:val="2"/>
                <w:sz w:val="21"/>
                <w:szCs w:val="21"/>
                <w:highlight w:val="none"/>
                <w:lang w:val="en-US" w:eastAsia="zh-CN" w:bidi="ar-SA"/>
              </w:rPr>
              <w:t>，</w:t>
            </w:r>
            <w:r>
              <w:rPr>
                <w:rFonts w:hint="eastAsia" w:ascii="仿宋" w:hAnsi="仿宋" w:eastAsia="仿宋" w:cs="Times New Roman"/>
                <w:b w:val="0"/>
                <w:bCs w:val="0"/>
                <w:strike w:val="0"/>
                <w:dstrike w:val="0"/>
                <w:color w:val="auto"/>
                <w:kern w:val="2"/>
                <w:sz w:val="21"/>
                <w:szCs w:val="21"/>
                <w:highlight w:val="none"/>
                <w:lang w:val="en-US" w:eastAsia="zh-CN" w:bidi="ar-SA"/>
              </w:rPr>
              <w:t>本厂包括全资子公司，其它不予认定。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rPr>
                <w:rFonts w:hint="default"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cs="Times New Roman"/>
                <w:b w:val="0"/>
                <w:bCs w:val="0"/>
                <w:strike w:val="0"/>
                <w:dstrike w:val="0"/>
                <w:color w:val="auto"/>
                <w:kern w:val="2"/>
                <w:sz w:val="21"/>
                <w:szCs w:val="21"/>
                <w:highlight w:val="none"/>
                <w:lang w:val="en-US" w:eastAsia="zh-CN" w:bidi="ar-SA"/>
              </w:rPr>
              <w:t>5</w:t>
            </w:r>
          </w:p>
        </w:tc>
        <w:tc>
          <w:tcPr>
            <w:tcW w:w="2681"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eastAsia="仿宋" w:cs="Times New Roman"/>
                <w:b w:val="0"/>
                <w:bCs w:val="0"/>
                <w:strike w:val="0"/>
                <w:dstrike w:val="0"/>
                <w:color w:val="auto"/>
                <w:kern w:val="2"/>
                <w:sz w:val="21"/>
                <w:szCs w:val="21"/>
                <w:highlight w:val="none"/>
                <w:lang w:val="en-US" w:eastAsia="zh-CN" w:bidi="ar-SA"/>
              </w:rPr>
              <w:t>原料集团内自产的药品</w:t>
            </w:r>
          </w:p>
        </w:tc>
        <w:tc>
          <w:tcPr>
            <w:tcW w:w="5496" w:type="dxa"/>
            <w:vAlign w:val="center"/>
          </w:tcPr>
          <w:p>
            <w:pPr>
              <w:pStyle w:val="2"/>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Times New Roman"/>
                <w:b w:val="0"/>
                <w:bCs w:val="0"/>
                <w:strike w:val="0"/>
                <w:dstrike w:val="0"/>
                <w:color w:val="auto"/>
                <w:kern w:val="2"/>
                <w:sz w:val="21"/>
                <w:szCs w:val="21"/>
                <w:highlight w:val="none"/>
                <w:lang w:val="en-US" w:eastAsia="zh-CN" w:bidi="ar-SA"/>
              </w:rPr>
            </w:pPr>
            <w:r>
              <w:rPr>
                <w:rFonts w:hint="eastAsia" w:ascii="仿宋" w:hAnsi="仿宋" w:eastAsia="仿宋" w:cs="宋体"/>
                <w:strike w:val="0"/>
                <w:dstrike w:val="0"/>
                <w:color w:val="auto"/>
                <w:kern w:val="0"/>
                <w:sz w:val="20"/>
                <w:szCs w:val="20"/>
                <w:highlight w:val="none"/>
              </w:rPr>
              <w:t>药品主要原料为本集团生产的由集团公司提供证明，药品生产企业和原料药生产企业同属于本集团，并加盖集团公司、药品生产企业和原料药生产企业三方公章，同时提供原料药GMP证书及批件。集团公司认定标准：仅限工信部（化学制药、生物制品或中成药分册）主营业务收入集团公司名单和绝对控股者（第一大股东）。</w:t>
            </w:r>
          </w:p>
        </w:tc>
      </w:tr>
    </w:tbl>
    <w:p>
      <w:pPr>
        <w:pStyle w:val="2"/>
        <w:rPr>
          <w:rFonts w:hint="eastAsia"/>
          <w:strike w:val="0"/>
          <w:dstrike w:val="0"/>
          <w:color w:val="auto"/>
          <w:highlight w:val="none"/>
          <w:lang w:val="en-US" w:eastAsia="zh-CN"/>
        </w:rPr>
      </w:pPr>
    </w:p>
    <w:p>
      <w:pPr>
        <w:pStyle w:val="2"/>
        <w:pageBreakBefore w:val="0"/>
        <w:kinsoku/>
        <w:wordWrap/>
        <w:overflowPunct/>
        <w:topLinePunct w:val="0"/>
        <w:bidi w:val="0"/>
        <w:spacing w:line="540" w:lineRule="exact"/>
        <w:ind w:firstLine="0" w:firstLineChars="0"/>
        <w:textAlignment w:val="auto"/>
        <w:rPr>
          <w:rFonts w:hint="default" w:ascii="仿宋" w:hAnsi="仿宋" w:cs="仿宋"/>
          <w:b w:val="0"/>
          <w:bCs w:val="0"/>
          <w:strike w:val="0"/>
          <w:dstrike w:val="0"/>
          <w:color w:val="auto"/>
          <w:kern w:val="0"/>
          <w:sz w:val="32"/>
          <w:szCs w:val="32"/>
          <w:highlight w:val="none"/>
          <w:lang w:val="en-US" w:eastAsia="zh-CN" w:bidi="ar"/>
        </w:rPr>
      </w:pPr>
    </w:p>
    <w:p>
      <w:pPr>
        <w:pStyle w:val="2"/>
        <w:pageBreakBefore w:val="0"/>
        <w:kinsoku/>
        <w:wordWrap/>
        <w:overflowPunct/>
        <w:topLinePunct w:val="0"/>
        <w:bidi w:val="0"/>
        <w:spacing w:line="540" w:lineRule="exact"/>
        <w:ind w:firstLine="0" w:firstLineChars="0"/>
        <w:textAlignment w:val="auto"/>
        <w:rPr>
          <w:rStyle w:val="44"/>
          <w:rFonts w:hint="eastAsia" w:ascii="仿宋" w:hAnsi="仿宋" w:cs="仿宋"/>
          <w:b w:val="0"/>
          <w:bCs w:val="0"/>
          <w:strike w:val="0"/>
          <w:dstrike w:val="0"/>
          <w:color w:val="auto"/>
          <w:kern w:val="0"/>
          <w:sz w:val="32"/>
          <w:szCs w:val="32"/>
          <w:highlight w:val="none"/>
          <w:lang w:bidi="ar"/>
        </w:rPr>
      </w:pPr>
    </w:p>
    <w:sectPr>
      <w:footerReference r:id="rId8" w:type="default"/>
      <w:pgSz w:w="11906" w:h="16838"/>
      <w:pgMar w:top="1871" w:right="1531" w:bottom="1871" w:left="1531" w:header="850" w:footer="992" w:gutter="0"/>
      <w:pgNumType w:fmt="numberInDash" w:start="1"/>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Batang" w:hAnsi="Batang" w:eastAsia="Batang" w:cs="Batang"/>
                              <w:sz w:val="28"/>
                              <w:szCs w:val="28"/>
                            </w:rPr>
                          </w:pP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- 1 -</w:t>
                          </w:r>
                          <w:r>
                            <w:rPr>
                              <w:rFonts w:hint="eastAsia" w:ascii="Batang" w:hAnsi="Batang" w:eastAsia="Batang" w:cs="Batang"/>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Batang" w:hAnsi="Batang" w:eastAsia="Batang" w:cs="Batang"/>
                        <w:sz w:val="28"/>
                        <w:szCs w:val="28"/>
                      </w:rPr>
                    </w:pP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- 1 -</w:t>
                    </w:r>
                    <w:r>
                      <w:rPr>
                        <w:rFonts w:hint="eastAsia" w:ascii="Batang" w:hAnsi="Batang" w:eastAsia="Batang" w:cs="Batang"/>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81916"/>
    <w:multiLevelType w:val="singleLevel"/>
    <w:tmpl w:val="D378191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41"/>
    <w:rsid w:val="00004D62"/>
    <w:rsid w:val="00005293"/>
    <w:rsid w:val="00005E14"/>
    <w:rsid w:val="00006B9C"/>
    <w:rsid w:val="00007167"/>
    <w:rsid w:val="000076C0"/>
    <w:rsid w:val="000100FE"/>
    <w:rsid w:val="000105BF"/>
    <w:rsid w:val="000106AC"/>
    <w:rsid w:val="0001117E"/>
    <w:rsid w:val="00011603"/>
    <w:rsid w:val="00012794"/>
    <w:rsid w:val="0001280C"/>
    <w:rsid w:val="00012F5E"/>
    <w:rsid w:val="00014352"/>
    <w:rsid w:val="000152DB"/>
    <w:rsid w:val="000164C8"/>
    <w:rsid w:val="000169C0"/>
    <w:rsid w:val="00017547"/>
    <w:rsid w:val="00020322"/>
    <w:rsid w:val="000209A4"/>
    <w:rsid w:val="00022608"/>
    <w:rsid w:val="00023927"/>
    <w:rsid w:val="00024732"/>
    <w:rsid w:val="000332FB"/>
    <w:rsid w:val="00033385"/>
    <w:rsid w:val="0003385E"/>
    <w:rsid w:val="00035334"/>
    <w:rsid w:val="000360B0"/>
    <w:rsid w:val="0003727E"/>
    <w:rsid w:val="00040385"/>
    <w:rsid w:val="000422DF"/>
    <w:rsid w:val="00042311"/>
    <w:rsid w:val="0004457D"/>
    <w:rsid w:val="00046372"/>
    <w:rsid w:val="0004652C"/>
    <w:rsid w:val="000501F2"/>
    <w:rsid w:val="0005081D"/>
    <w:rsid w:val="000513A0"/>
    <w:rsid w:val="00051F04"/>
    <w:rsid w:val="00052CAC"/>
    <w:rsid w:val="0005370E"/>
    <w:rsid w:val="00053845"/>
    <w:rsid w:val="00053B38"/>
    <w:rsid w:val="000541DC"/>
    <w:rsid w:val="00055F76"/>
    <w:rsid w:val="00056058"/>
    <w:rsid w:val="0006199F"/>
    <w:rsid w:val="0006300A"/>
    <w:rsid w:val="000631BF"/>
    <w:rsid w:val="00063500"/>
    <w:rsid w:val="000641C4"/>
    <w:rsid w:val="00071C93"/>
    <w:rsid w:val="0007338F"/>
    <w:rsid w:val="000759DF"/>
    <w:rsid w:val="000848F6"/>
    <w:rsid w:val="00086A59"/>
    <w:rsid w:val="00086D0E"/>
    <w:rsid w:val="00087D5F"/>
    <w:rsid w:val="00090285"/>
    <w:rsid w:val="0009182F"/>
    <w:rsid w:val="00092030"/>
    <w:rsid w:val="00093480"/>
    <w:rsid w:val="00093823"/>
    <w:rsid w:val="000948DD"/>
    <w:rsid w:val="00094C22"/>
    <w:rsid w:val="000963BC"/>
    <w:rsid w:val="000970F4"/>
    <w:rsid w:val="000A0D2D"/>
    <w:rsid w:val="000A3E92"/>
    <w:rsid w:val="000A3F2C"/>
    <w:rsid w:val="000A4C8E"/>
    <w:rsid w:val="000A4DD5"/>
    <w:rsid w:val="000A6A94"/>
    <w:rsid w:val="000B190A"/>
    <w:rsid w:val="000B2B0C"/>
    <w:rsid w:val="000B37B9"/>
    <w:rsid w:val="000B37CA"/>
    <w:rsid w:val="000B3B2A"/>
    <w:rsid w:val="000B3E30"/>
    <w:rsid w:val="000B5141"/>
    <w:rsid w:val="000B5CB2"/>
    <w:rsid w:val="000B6CD6"/>
    <w:rsid w:val="000B7CCE"/>
    <w:rsid w:val="000C0453"/>
    <w:rsid w:val="000C21C7"/>
    <w:rsid w:val="000C5012"/>
    <w:rsid w:val="000C52C1"/>
    <w:rsid w:val="000D0A2F"/>
    <w:rsid w:val="000D1A4A"/>
    <w:rsid w:val="000D4FF0"/>
    <w:rsid w:val="000D65D5"/>
    <w:rsid w:val="000E00E9"/>
    <w:rsid w:val="000E5C5C"/>
    <w:rsid w:val="000E5E59"/>
    <w:rsid w:val="000E5F16"/>
    <w:rsid w:val="000E67E7"/>
    <w:rsid w:val="000E6AA9"/>
    <w:rsid w:val="000E7B12"/>
    <w:rsid w:val="000F0094"/>
    <w:rsid w:val="000F113A"/>
    <w:rsid w:val="000F1CB7"/>
    <w:rsid w:val="000F1FE5"/>
    <w:rsid w:val="000F3D01"/>
    <w:rsid w:val="000F5093"/>
    <w:rsid w:val="000F50E3"/>
    <w:rsid w:val="000F660C"/>
    <w:rsid w:val="000F7092"/>
    <w:rsid w:val="00100059"/>
    <w:rsid w:val="00100A1F"/>
    <w:rsid w:val="00102489"/>
    <w:rsid w:val="00102959"/>
    <w:rsid w:val="001031A7"/>
    <w:rsid w:val="0010340A"/>
    <w:rsid w:val="0010391E"/>
    <w:rsid w:val="0010437B"/>
    <w:rsid w:val="0011030F"/>
    <w:rsid w:val="001119C9"/>
    <w:rsid w:val="00111B5E"/>
    <w:rsid w:val="00112910"/>
    <w:rsid w:val="001132F0"/>
    <w:rsid w:val="00114063"/>
    <w:rsid w:val="00116BCD"/>
    <w:rsid w:val="001217D5"/>
    <w:rsid w:val="00122AD0"/>
    <w:rsid w:val="00123390"/>
    <w:rsid w:val="00126AAB"/>
    <w:rsid w:val="00130A51"/>
    <w:rsid w:val="00132D62"/>
    <w:rsid w:val="00133D5B"/>
    <w:rsid w:val="00133EF3"/>
    <w:rsid w:val="00136273"/>
    <w:rsid w:val="001368BD"/>
    <w:rsid w:val="001441F4"/>
    <w:rsid w:val="00144AA6"/>
    <w:rsid w:val="00144BCE"/>
    <w:rsid w:val="001509C1"/>
    <w:rsid w:val="00152FD8"/>
    <w:rsid w:val="0015338F"/>
    <w:rsid w:val="001551EA"/>
    <w:rsid w:val="00155667"/>
    <w:rsid w:val="0015695D"/>
    <w:rsid w:val="00157823"/>
    <w:rsid w:val="00157CE8"/>
    <w:rsid w:val="001615A9"/>
    <w:rsid w:val="00162B53"/>
    <w:rsid w:val="00170262"/>
    <w:rsid w:val="001706F2"/>
    <w:rsid w:val="00172A27"/>
    <w:rsid w:val="00172EF7"/>
    <w:rsid w:val="001750E0"/>
    <w:rsid w:val="00176B0D"/>
    <w:rsid w:val="001771CC"/>
    <w:rsid w:val="00177D59"/>
    <w:rsid w:val="001803FD"/>
    <w:rsid w:val="001808E7"/>
    <w:rsid w:val="001813FF"/>
    <w:rsid w:val="001825A4"/>
    <w:rsid w:val="00182AE0"/>
    <w:rsid w:val="001837BC"/>
    <w:rsid w:val="00184DF6"/>
    <w:rsid w:val="00185A4C"/>
    <w:rsid w:val="00187DCF"/>
    <w:rsid w:val="00190017"/>
    <w:rsid w:val="001914F0"/>
    <w:rsid w:val="00191AF9"/>
    <w:rsid w:val="00192EF5"/>
    <w:rsid w:val="00194B80"/>
    <w:rsid w:val="00194C74"/>
    <w:rsid w:val="0019525F"/>
    <w:rsid w:val="001952BC"/>
    <w:rsid w:val="001A1867"/>
    <w:rsid w:val="001A2D3C"/>
    <w:rsid w:val="001A30D1"/>
    <w:rsid w:val="001A53FF"/>
    <w:rsid w:val="001A6388"/>
    <w:rsid w:val="001A6FB8"/>
    <w:rsid w:val="001B13A4"/>
    <w:rsid w:val="001B2FCE"/>
    <w:rsid w:val="001B4669"/>
    <w:rsid w:val="001B5A4A"/>
    <w:rsid w:val="001B7545"/>
    <w:rsid w:val="001B7F14"/>
    <w:rsid w:val="001C0515"/>
    <w:rsid w:val="001C2075"/>
    <w:rsid w:val="001C2258"/>
    <w:rsid w:val="001C307F"/>
    <w:rsid w:val="001C413F"/>
    <w:rsid w:val="001C554C"/>
    <w:rsid w:val="001C63F6"/>
    <w:rsid w:val="001C7E72"/>
    <w:rsid w:val="001C7F08"/>
    <w:rsid w:val="001D1DB5"/>
    <w:rsid w:val="001D47CD"/>
    <w:rsid w:val="001D5244"/>
    <w:rsid w:val="001D55CD"/>
    <w:rsid w:val="001D576F"/>
    <w:rsid w:val="001D5AA8"/>
    <w:rsid w:val="001D6023"/>
    <w:rsid w:val="001D63AB"/>
    <w:rsid w:val="001D64F9"/>
    <w:rsid w:val="001D7F25"/>
    <w:rsid w:val="001E114A"/>
    <w:rsid w:val="001E1AEE"/>
    <w:rsid w:val="001E266F"/>
    <w:rsid w:val="001E2A6D"/>
    <w:rsid w:val="001E64B1"/>
    <w:rsid w:val="001E715E"/>
    <w:rsid w:val="001F07A0"/>
    <w:rsid w:val="001F153A"/>
    <w:rsid w:val="001F250D"/>
    <w:rsid w:val="001F2AD0"/>
    <w:rsid w:val="001F4448"/>
    <w:rsid w:val="001F626A"/>
    <w:rsid w:val="001F6657"/>
    <w:rsid w:val="00200348"/>
    <w:rsid w:val="00200846"/>
    <w:rsid w:val="0020100C"/>
    <w:rsid w:val="00201CA4"/>
    <w:rsid w:val="00201F5F"/>
    <w:rsid w:val="002021CA"/>
    <w:rsid w:val="00203687"/>
    <w:rsid w:val="0020399F"/>
    <w:rsid w:val="00204B75"/>
    <w:rsid w:val="0020585A"/>
    <w:rsid w:val="002075E0"/>
    <w:rsid w:val="00211CF8"/>
    <w:rsid w:val="00211DA9"/>
    <w:rsid w:val="002122D9"/>
    <w:rsid w:val="00212B49"/>
    <w:rsid w:val="002133C7"/>
    <w:rsid w:val="00215162"/>
    <w:rsid w:val="002172B9"/>
    <w:rsid w:val="0022149B"/>
    <w:rsid w:val="0022362C"/>
    <w:rsid w:val="002247CE"/>
    <w:rsid w:val="00227FD9"/>
    <w:rsid w:val="00231B88"/>
    <w:rsid w:val="00231F19"/>
    <w:rsid w:val="00232DFD"/>
    <w:rsid w:val="00233C23"/>
    <w:rsid w:val="00233DDB"/>
    <w:rsid w:val="00237E50"/>
    <w:rsid w:val="002405DD"/>
    <w:rsid w:val="00241318"/>
    <w:rsid w:val="0024293A"/>
    <w:rsid w:val="00243EC4"/>
    <w:rsid w:val="00244F21"/>
    <w:rsid w:val="00245E1E"/>
    <w:rsid w:val="0024621F"/>
    <w:rsid w:val="002465D5"/>
    <w:rsid w:val="002468E4"/>
    <w:rsid w:val="002476B2"/>
    <w:rsid w:val="00247D10"/>
    <w:rsid w:val="00252B03"/>
    <w:rsid w:val="00252F0C"/>
    <w:rsid w:val="00253492"/>
    <w:rsid w:val="002534FC"/>
    <w:rsid w:val="00254C1B"/>
    <w:rsid w:val="002554E4"/>
    <w:rsid w:val="00255568"/>
    <w:rsid w:val="00255A1D"/>
    <w:rsid w:val="00256FE2"/>
    <w:rsid w:val="00260B19"/>
    <w:rsid w:val="00261380"/>
    <w:rsid w:val="002616FA"/>
    <w:rsid w:val="00262895"/>
    <w:rsid w:val="00265482"/>
    <w:rsid w:val="0027018E"/>
    <w:rsid w:val="002705E8"/>
    <w:rsid w:val="002739C7"/>
    <w:rsid w:val="00273E16"/>
    <w:rsid w:val="00274CE6"/>
    <w:rsid w:val="00276C48"/>
    <w:rsid w:val="002772F3"/>
    <w:rsid w:val="00280129"/>
    <w:rsid w:val="00280C8B"/>
    <w:rsid w:val="00282EF6"/>
    <w:rsid w:val="00282F11"/>
    <w:rsid w:val="00283924"/>
    <w:rsid w:val="00283E45"/>
    <w:rsid w:val="00284685"/>
    <w:rsid w:val="00285259"/>
    <w:rsid w:val="00285617"/>
    <w:rsid w:val="00285B83"/>
    <w:rsid w:val="00285B92"/>
    <w:rsid w:val="00290EC8"/>
    <w:rsid w:val="002911DC"/>
    <w:rsid w:val="0029267D"/>
    <w:rsid w:val="0029576E"/>
    <w:rsid w:val="00295E49"/>
    <w:rsid w:val="00296331"/>
    <w:rsid w:val="00296955"/>
    <w:rsid w:val="002A285B"/>
    <w:rsid w:val="002A2994"/>
    <w:rsid w:val="002A2CD9"/>
    <w:rsid w:val="002A533A"/>
    <w:rsid w:val="002A5C02"/>
    <w:rsid w:val="002A5EB5"/>
    <w:rsid w:val="002A67F5"/>
    <w:rsid w:val="002A6BC8"/>
    <w:rsid w:val="002A753B"/>
    <w:rsid w:val="002A79C0"/>
    <w:rsid w:val="002B1E53"/>
    <w:rsid w:val="002B24DF"/>
    <w:rsid w:val="002B3FB8"/>
    <w:rsid w:val="002B41E2"/>
    <w:rsid w:val="002B5FDD"/>
    <w:rsid w:val="002B68F3"/>
    <w:rsid w:val="002B6BCF"/>
    <w:rsid w:val="002B7A60"/>
    <w:rsid w:val="002B7A73"/>
    <w:rsid w:val="002C0BEA"/>
    <w:rsid w:val="002C4E24"/>
    <w:rsid w:val="002C50A1"/>
    <w:rsid w:val="002D1418"/>
    <w:rsid w:val="002D2C11"/>
    <w:rsid w:val="002D34D9"/>
    <w:rsid w:val="002D3968"/>
    <w:rsid w:val="002D59AE"/>
    <w:rsid w:val="002D7E2E"/>
    <w:rsid w:val="002E2AE2"/>
    <w:rsid w:val="002E59EE"/>
    <w:rsid w:val="002E7451"/>
    <w:rsid w:val="002F1701"/>
    <w:rsid w:val="002F1765"/>
    <w:rsid w:val="002F32A2"/>
    <w:rsid w:val="002F38E8"/>
    <w:rsid w:val="002F5415"/>
    <w:rsid w:val="002F5A54"/>
    <w:rsid w:val="00304F42"/>
    <w:rsid w:val="0030671C"/>
    <w:rsid w:val="00310E24"/>
    <w:rsid w:val="00311292"/>
    <w:rsid w:val="003113BB"/>
    <w:rsid w:val="0031417E"/>
    <w:rsid w:val="0031449D"/>
    <w:rsid w:val="0031715B"/>
    <w:rsid w:val="00321052"/>
    <w:rsid w:val="00322E8F"/>
    <w:rsid w:val="00323990"/>
    <w:rsid w:val="0032520F"/>
    <w:rsid w:val="00330EA9"/>
    <w:rsid w:val="003328CB"/>
    <w:rsid w:val="00332F19"/>
    <w:rsid w:val="003349A9"/>
    <w:rsid w:val="003360AE"/>
    <w:rsid w:val="00337225"/>
    <w:rsid w:val="00340530"/>
    <w:rsid w:val="00340900"/>
    <w:rsid w:val="00341935"/>
    <w:rsid w:val="003440B2"/>
    <w:rsid w:val="0034437C"/>
    <w:rsid w:val="00345AB4"/>
    <w:rsid w:val="00345E6A"/>
    <w:rsid w:val="00350308"/>
    <w:rsid w:val="0035077C"/>
    <w:rsid w:val="00351D0D"/>
    <w:rsid w:val="00352B31"/>
    <w:rsid w:val="00354269"/>
    <w:rsid w:val="0035760B"/>
    <w:rsid w:val="0036168F"/>
    <w:rsid w:val="00362B13"/>
    <w:rsid w:val="00364246"/>
    <w:rsid w:val="00364744"/>
    <w:rsid w:val="003655D7"/>
    <w:rsid w:val="00365D71"/>
    <w:rsid w:val="00366624"/>
    <w:rsid w:val="00366B3C"/>
    <w:rsid w:val="00373A43"/>
    <w:rsid w:val="0037582E"/>
    <w:rsid w:val="00380CEB"/>
    <w:rsid w:val="0038129A"/>
    <w:rsid w:val="00381361"/>
    <w:rsid w:val="00382582"/>
    <w:rsid w:val="00382DFC"/>
    <w:rsid w:val="003851EA"/>
    <w:rsid w:val="003862BE"/>
    <w:rsid w:val="00386C37"/>
    <w:rsid w:val="003904EB"/>
    <w:rsid w:val="00391BA6"/>
    <w:rsid w:val="00391D27"/>
    <w:rsid w:val="0039303E"/>
    <w:rsid w:val="00393497"/>
    <w:rsid w:val="0039574F"/>
    <w:rsid w:val="00395F50"/>
    <w:rsid w:val="0039618F"/>
    <w:rsid w:val="003A0EC4"/>
    <w:rsid w:val="003A2D87"/>
    <w:rsid w:val="003A31E7"/>
    <w:rsid w:val="003A32B6"/>
    <w:rsid w:val="003A5747"/>
    <w:rsid w:val="003A5FCE"/>
    <w:rsid w:val="003A6EB7"/>
    <w:rsid w:val="003A722B"/>
    <w:rsid w:val="003B2267"/>
    <w:rsid w:val="003B3FAD"/>
    <w:rsid w:val="003B3FDD"/>
    <w:rsid w:val="003B6F38"/>
    <w:rsid w:val="003B7668"/>
    <w:rsid w:val="003C0B4B"/>
    <w:rsid w:val="003C2568"/>
    <w:rsid w:val="003C2EB4"/>
    <w:rsid w:val="003C3582"/>
    <w:rsid w:val="003C3D07"/>
    <w:rsid w:val="003C697A"/>
    <w:rsid w:val="003C6B50"/>
    <w:rsid w:val="003C793E"/>
    <w:rsid w:val="003C7A30"/>
    <w:rsid w:val="003D029B"/>
    <w:rsid w:val="003D1467"/>
    <w:rsid w:val="003D18C5"/>
    <w:rsid w:val="003D2010"/>
    <w:rsid w:val="003D2968"/>
    <w:rsid w:val="003D4AAA"/>
    <w:rsid w:val="003D55C2"/>
    <w:rsid w:val="003D59F4"/>
    <w:rsid w:val="003D5AC1"/>
    <w:rsid w:val="003D6128"/>
    <w:rsid w:val="003D6748"/>
    <w:rsid w:val="003D6F64"/>
    <w:rsid w:val="003D745A"/>
    <w:rsid w:val="003E057A"/>
    <w:rsid w:val="003E0924"/>
    <w:rsid w:val="003E1D74"/>
    <w:rsid w:val="003E2375"/>
    <w:rsid w:val="003E31F1"/>
    <w:rsid w:val="003E4D3C"/>
    <w:rsid w:val="003E5719"/>
    <w:rsid w:val="003E7045"/>
    <w:rsid w:val="003E74D6"/>
    <w:rsid w:val="003F13F1"/>
    <w:rsid w:val="003F2D19"/>
    <w:rsid w:val="003F4DC1"/>
    <w:rsid w:val="003F65A4"/>
    <w:rsid w:val="00401915"/>
    <w:rsid w:val="00401A78"/>
    <w:rsid w:val="004025D7"/>
    <w:rsid w:val="0040291A"/>
    <w:rsid w:val="00403203"/>
    <w:rsid w:val="00405215"/>
    <w:rsid w:val="00405F3C"/>
    <w:rsid w:val="004062B6"/>
    <w:rsid w:val="00406CBF"/>
    <w:rsid w:val="004078FB"/>
    <w:rsid w:val="00407DB0"/>
    <w:rsid w:val="00410725"/>
    <w:rsid w:val="0041209F"/>
    <w:rsid w:val="00412DED"/>
    <w:rsid w:val="0041470C"/>
    <w:rsid w:val="004148F2"/>
    <w:rsid w:val="00415F67"/>
    <w:rsid w:val="00416D8F"/>
    <w:rsid w:val="004206DC"/>
    <w:rsid w:val="00421266"/>
    <w:rsid w:val="00423476"/>
    <w:rsid w:val="00426619"/>
    <w:rsid w:val="00430D6E"/>
    <w:rsid w:val="00431A93"/>
    <w:rsid w:val="004321CD"/>
    <w:rsid w:val="00432306"/>
    <w:rsid w:val="004339A6"/>
    <w:rsid w:val="00434D97"/>
    <w:rsid w:val="004358A0"/>
    <w:rsid w:val="00437342"/>
    <w:rsid w:val="00437A90"/>
    <w:rsid w:val="0044017D"/>
    <w:rsid w:val="00442A5A"/>
    <w:rsid w:val="00444DD9"/>
    <w:rsid w:val="00447819"/>
    <w:rsid w:val="00451D6D"/>
    <w:rsid w:val="004521BD"/>
    <w:rsid w:val="004526BB"/>
    <w:rsid w:val="00454CD7"/>
    <w:rsid w:val="00454DF7"/>
    <w:rsid w:val="004551E7"/>
    <w:rsid w:val="004561A2"/>
    <w:rsid w:val="004570AE"/>
    <w:rsid w:val="00457124"/>
    <w:rsid w:val="00460726"/>
    <w:rsid w:val="00460D00"/>
    <w:rsid w:val="00460FC6"/>
    <w:rsid w:val="00462DC1"/>
    <w:rsid w:val="00464480"/>
    <w:rsid w:val="0046684D"/>
    <w:rsid w:val="00470101"/>
    <w:rsid w:val="004711CE"/>
    <w:rsid w:val="00473895"/>
    <w:rsid w:val="00473D28"/>
    <w:rsid w:val="0047617A"/>
    <w:rsid w:val="004776F3"/>
    <w:rsid w:val="004810AF"/>
    <w:rsid w:val="00483DD5"/>
    <w:rsid w:val="00484190"/>
    <w:rsid w:val="00484DA6"/>
    <w:rsid w:val="004863B2"/>
    <w:rsid w:val="00491B8A"/>
    <w:rsid w:val="00492430"/>
    <w:rsid w:val="00492F3C"/>
    <w:rsid w:val="004970F5"/>
    <w:rsid w:val="004A0447"/>
    <w:rsid w:val="004A32DB"/>
    <w:rsid w:val="004A3AF7"/>
    <w:rsid w:val="004A5230"/>
    <w:rsid w:val="004A5612"/>
    <w:rsid w:val="004A61CD"/>
    <w:rsid w:val="004A6A1F"/>
    <w:rsid w:val="004B1CDD"/>
    <w:rsid w:val="004B356A"/>
    <w:rsid w:val="004B3B3D"/>
    <w:rsid w:val="004B440B"/>
    <w:rsid w:val="004B4B72"/>
    <w:rsid w:val="004B4F80"/>
    <w:rsid w:val="004B6162"/>
    <w:rsid w:val="004B682D"/>
    <w:rsid w:val="004B6DEE"/>
    <w:rsid w:val="004B7F15"/>
    <w:rsid w:val="004C0C59"/>
    <w:rsid w:val="004C2367"/>
    <w:rsid w:val="004C2D05"/>
    <w:rsid w:val="004C35EF"/>
    <w:rsid w:val="004C491E"/>
    <w:rsid w:val="004C49FF"/>
    <w:rsid w:val="004C6520"/>
    <w:rsid w:val="004C75C9"/>
    <w:rsid w:val="004D4D33"/>
    <w:rsid w:val="004D57D1"/>
    <w:rsid w:val="004D5FBD"/>
    <w:rsid w:val="004D742A"/>
    <w:rsid w:val="004D747F"/>
    <w:rsid w:val="004E1082"/>
    <w:rsid w:val="004E12BE"/>
    <w:rsid w:val="004E22C9"/>
    <w:rsid w:val="004E2F0B"/>
    <w:rsid w:val="004E3638"/>
    <w:rsid w:val="004E54E6"/>
    <w:rsid w:val="004E5CF9"/>
    <w:rsid w:val="004E6323"/>
    <w:rsid w:val="004E65EB"/>
    <w:rsid w:val="004E6947"/>
    <w:rsid w:val="004E6ACE"/>
    <w:rsid w:val="004F2616"/>
    <w:rsid w:val="004F3744"/>
    <w:rsid w:val="004F3ABB"/>
    <w:rsid w:val="004F4078"/>
    <w:rsid w:val="004F4933"/>
    <w:rsid w:val="004F606F"/>
    <w:rsid w:val="004F6B6D"/>
    <w:rsid w:val="005046AD"/>
    <w:rsid w:val="00505F76"/>
    <w:rsid w:val="00510677"/>
    <w:rsid w:val="005115E2"/>
    <w:rsid w:val="00512790"/>
    <w:rsid w:val="005161CA"/>
    <w:rsid w:val="005162C6"/>
    <w:rsid w:val="0051661C"/>
    <w:rsid w:val="00521014"/>
    <w:rsid w:val="0052193E"/>
    <w:rsid w:val="0052336B"/>
    <w:rsid w:val="00523711"/>
    <w:rsid w:val="00524809"/>
    <w:rsid w:val="0052769C"/>
    <w:rsid w:val="00530DF1"/>
    <w:rsid w:val="00530F26"/>
    <w:rsid w:val="00531EB1"/>
    <w:rsid w:val="00532627"/>
    <w:rsid w:val="0053376B"/>
    <w:rsid w:val="00534910"/>
    <w:rsid w:val="00534F9F"/>
    <w:rsid w:val="0053665E"/>
    <w:rsid w:val="00537912"/>
    <w:rsid w:val="00542CD9"/>
    <w:rsid w:val="00544953"/>
    <w:rsid w:val="0054541E"/>
    <w:rsid w:val="00546129"/>
    <w:rsid w:val="005473A3"/>
    <w:rsid w:val="00547A9B"/>
    <w:rsid w:val="0055004B"/>
    <w:rsid w:val="00551F99"/>
    <w:rsid w:val="0055499F"/>
    <w:rsid w:val="0056024A"/>
    <w:rsid w:val="005603C8"/>
    <w:rsid w:val="00560A78"/>
    <w:rsid w:val="00561090"/>
    <w:rsid w:val="005620F4"/>
    <w:rsid w:val="0056325D"/>
    <w:rsid w:val="00565D14"/>
    <w:rsid w:val="005665B9"/>
    <w:rsid w:val="00567534"/>
    <w:rsid w:val="0057095D"/>
    <w:rsid w:val="00570A00"/>
    <w:rsid w:val="00570E28"/>
    <w:rsid w:val="0057248F"/>
    <w:rsid w:val="005733FC"/>
    <w:rsid w:val="00575823"/>
    <w:rsid w:val="00575BC6"/>
    <w:rsid w:val="00577173"/>
    <w:rsid w:val="005776E3"/>
    <w:rsid w:val="00582AC6"/>
    <w:rsid w:val="005843E5"/>
    <w:rsid w:val="00584C3A"/>
    <w:rsid w:val="00585CB5"/>
    <w:rsid w:val="005877CD"/>
    <w:rsid w:val="005879E1"/>
    <w:rsid w:val="00590626"/>
    <w:rsid w:val="00591F3E"/>
    <w:rsid w:val="0059259E"/>
    <w:rsid w:val="005946DA"/>
    <w:rsid w:val="00597913"/>
    <w:rsid w:val="00597DDD"/>
    <w:rsid w:val="005A02AB"/>
    <w:rsid w:val="005A1C97"/>
    <w:rsid w:val="005A2151"/>
    <w:rsid w:val="005A2DB9"/>
    <w:rsid w:val="005A4D4A"/>
    <w:rsid w:val="005A57A3"/>
    <w:rsid w:val="005A5F9E"/>
    <w:rsid w:val="005A79A9"/>
    <w:rsid w:val="005A7C21"/>
    <w:rsid w:val="005A7DB0"/>
    <w:rsid w:val="005B119D"/>
    <w:rsid w:val="005B1E3E"/>
    <w:rsid w:val="005B25B0"/>
    <w:rsid w:val="005B3358"/>
    <w:rsid w:val="005B3D58"/>
    <w:rsid w:val="005B4D89"/>
    <w:rsid w:val="005B5DE7"/>
    <w:rsid w:val="005B7A55"/>
    <w:rsid w:val="005C1124"/>
    <w:rsid w:val="005C1586"/>
    <w:rsid w:val="005C4639"/>
    <w:rsid w:val="005C57CE"/>
    <w:rsid w:val="005C5E27"/>
    <w:rsid w:val="005C647B"/>
    <w:rsid w:val="005C771E"/>
    <w:rsid w:val="005D108C"/>
    <w:rsid w:val="005D141E"/>
    <w:rsid w:val="005D1AC1"/>
    <w:rsid w:val="005D1DEF"/>
    <w:rsid w:val="005D3AF4"/>
    <w:rsid w:val="005D5407"/>
    <w:rsid w:val="005D5655"/>
    <w:rsid w:val="005D599B"/>
    <w:rsid w:val="005D71BE"/>
    <w:rsid w:val="005D745E"/>
    <w:rsid w:val="005D7D3A"/>
    <w:rsid w:val="005E1FF4"/>
    <w:rsid w:val="005E4406"/>
    <w:rsid w:val="005E7662"/>
    <w:rsid w:val="005F1318"/>
    <w:rsid w:val="005F1807"/>
    <w:rsid w:val="005F2982"/>
    <w:rsid w:val="005F2C24"/>
    <w:rsid w:val="005F2C76"/>
    <w:rsid w:val="005F3A0A"/>
    <w:rsid w:val="005F3BFB"/>
    <w:rsid w:val="005F6315"/>
    <w:rsid w:val="005F6519"/>
    <w:rsid w:val="005F6580"/>
    <w:rsid w:val="005F70B8"/>
    <w:rsid w:val="00600752"/>
    <w:rsid w:val="00601481"/>
    <w:rsid w:val="00601AAC"/>
    <w:rsid w:val="00601E84"/>
    <w:rsid w:val="006030F3"/>
    <w:rsid w:val="006036E4"/>
    <w:rsid w:val="0060556C"/>
    <w:rsid w:val="00605E8C"/>
    <w:rsid w:val="00606C9C"/>
    <w:rsid w:val="00610E74"/>
    <w:rsid w:val="00613B19"/>
    <w:rsid w:val="006143A6"/>
    <w:rsid w:val="006148D0"/>
    <w:rsid w:val="00616E1E"/>
    <w:rsid w:val="00617677"/>
    <w:rsid w:val="00617753"/>
    <w:rsid w:val="0061794B"/>
    <w:rsid w:val="00620439"/>
    <w:rsid w:val="0062190B"/>
    <w:rsid w:val="0062593E"/>
    <w:rsid w:val="00625CE2"/>
    <w:rsid w:val="006265CA"/>
    <w:rsid w:val="006311E4"/>
    <w:rsid w:val="00631985"/>
    <w:rsid w:val="006345BA"/>
    <w:rsid w:val="0063579D"/>
    <w:rsid w:val="00635EB2"/>
    <w:rsid w:val="00635F48"/>
    <w:rsid w:val="006422BC"/>
    <w:rsid w:val="006430E9"/>
    <w:rsid w:val="006452ED"/>
    <w:rsid w:val="00646A83"/>
    <w:rsid w:val="006476C6"/>
    <w:rsid w:val="00650C75"/>
    <w:rsid w:val="00650DEE"/>
    <w:rsid w:val="00654231"/>
    <w:rsid w:val="0065469A"/>
    <w:rsid w:val="00654E87"/>
    <w:rsid w:val="006551DC"/>
    <w:rsid w:val="0065615C"/>
    <w:rsid w:val="00661E6A"/>
    <w:rsid w:val="006636ED"/>
    <w:rsid w:val="00665D21"/>
    <w:rsid w:val="00666708"/>
    <w:rsid w:val="0066747F"/>
    <w:rsid w:val="00667D13"/>
    <w:rsid w:val="00670C3A"/>
    <w:rsid w:val="00671E6F"/>
    <w:rsid w:val="006728D7"/>
    <w:rsid w:val="00673E8E"/>
    <w:rsid w:val="00675964"/>
    <w:rsid w:val="00675B75"/>
    <w:rsid w:val="00675E63"/>
    <w:rsid w:val="00677695"/>
    <w:rsid w:val="00681C55"/>
    <w:rsid w:val="006835DB"/>
    <w:rsid w:val="00683AD1"/>
    <w:rsid w:val="00687A28"/>
    <w:rsid w:val="00692B74"/>
    <w:rsid w:val="00693750"/>
    <w:rsid w:val="0069410E"/>
    <w:rsid w:val="00694271"/>
    <w:rsid w:val="00694CE2"/>
    <w:rsid w:val="006967A9"/>
    <w:rsid w:val="0069704F"/>
    <w:rsid w:val="00697991"/>
    <w:rsid w:val="006A1562"/>
    <w:rsid w:val="006A17A0"/>
    <w:rsid w:val="006A3450"/>
    <w:rsid w:val="006A37DD"/>
    <w:rsid w:val="006A42E7"/>
    <w:rsid w:val="006A47FC"/>
    <w:rsid w:val="006A564E"/>
    <w:rsid w:val="006A711E"/>
    <w:rsid w:val="006A7228"/>
    <w:rsid w:val="006A799A"/>
    <w:rsid w:val="006B0B92"/>
    <w:rsid w:val="006B39E0"/>
    <w:rsid w:val="006B48BE"/>
    <w:rsid w:val="006B64A6"/>
    <w:rsid w:val="006B7122"/>
    <w:rsid w:val="006C05F8"/>
    <w:rsid w:val="006D14F5"/>
    <w:rsid w:val="006D2CBF"/>
    <w:rsid w:val="006D320E"/>
    <w:rsid w:val="006D46CB"/>
    <w:rsid w:val="006D5798"/>
    <w:rsid w:val="006D75E6"/>
    <w:rsid w:val="006E231A"/>
    <w:rsid w:val="006E6C7C"/>
    <w:rsid w:val="006E7A3B"/>
    <w:rsid w:val="006F12BD"/>
    <w:rsid w:val="006F1524"/>
    <w:rsid w:val="006F2649"/>
    <w:rsid w:val="00703854"/>
    <w:rsid w:val="007039E1"/>
    <w:rsid w:val="007042CA"/>
    <w:rsid w:val="00704AFF"/>
    <w:rsid w:val="00707364"/>
    <w:rsid w:val="00711292"/>
    <w:rsid w:val="00713A48"/>
    <w:rsid w:val="00715C79"/>
    <w:rsid w:val="007172E6"/>
    <w:rsid w:val="00717CC8"/>
    <w:rsid w:val="0072027C"/>
    <w:rsid w:val="00720AB4"/>
    <w:rsid w:val="00721D90"/>
    <w:rsid w:val="00722326"/>
    <w:rsid w:val="00722467"/>
    <w:rsid w:val="00723139"/>
    <w:rsid w:val="007233FB"/>
    <w:rsid w:val="00723BFE"/>
    <w:rsid w:val="007240F1"/>
    <w:rsid w:val="007247BD"/>
    <w:rsid w:val="00724814"/>
    <w:rsid w:val="00725CB9"/>
    <w:rsid w:val="00727993"/>
    <w:rsid w:val="00727C02"/>
    <w:rsid w:val="00734558"/>
    <w:rsid w:val="00735011"/>
    <w:rsid w:val="0073563A"/>
    <w:rsid w:val="007363CE"/>
    <w:rsid w:val="0073643A"/>
    <w:rsid w:val="0074074D"/>
    <w:rsid w:val="00740C9B"/>
    <w:rsid w:val="0074168B"/>
    <w:rsid w:val="00741D2F"/>
    <w:rsid w:val="007425FC"/>
    <w:rsid w:val="007430DF"/>
    <w:rsid w:val="0074322C"/>
    <w:rsid w:val="00743624"/>
    <w:rsid w:val="007436D7"/>
    <w:rsid w:val="00744609"/>
    <w:rsid w:val="00744A73"/>
    <w:rsid w:val="0075093E"/>
    <w:rsid w:val="0075104E"/>
    <w:rsid w:val="007521ED"/>
    <w:rsid w:val="0075372E"/>
    <w:rsid w:val="00753DCB"/>
    <w:rsid w:val="0075408B"/>
    <w:rsid w:val="0075554C"/>
    <w:rsid w:val="00755D24"/>
    <w:rsid w:val="007565B0"/>
    <w:rsid w:val="00757F2A"/>
    <w:rsid w:val="00760045"/>
    <w:rsid w:val="00760848"/>
    <w:rsid w:val="007609AF"/>
    <w:rsid w:val="00761620"/>
    <w:rsid w:val="00761D5E"/>
    <w:rsid w:val="0076277E"/>
    <w:rsid w:val="007627B3"/>
    <w:rsid w:val="00762CCD"/>
    <w:rsid w:val="007635BB"/>
    <w:rsid w:val="00763CD3"/>
    <w:rsid w:val="00766365"/>
    <w:rsid w:val="00766E94"/>
    <w:rsid w:val="0076743D"/>
    <w:rsid w:val="007676BB"/>
    <w:rsid w:val="00767F26"/>
    <w:rsid w:val="00770265"/>
    <w:rsid w:val="0077072D"/>
    <w:rsid w:val="007709C6"/>
    <w:rsid w:val="00772F34"/>
    <w:rsid w:val="007739C0"/>
    <w:rsid w:val="00775650"/>
    <w:rsid w:val="00776B72"/>
    <w:rsid w:val="00777A2D"/>
    <w:rsid w:val="00777F2E"/>
    <w:rsid w:val="00781D69"/>
    <w:rsid w:val="00782389"/>
    <w:rsid w:val="0078280B"/>
    <w:rsid w:val="007831AC"/>
    <w:rsid w:val="00783871"/>
    <w:rsid w:val="00784DED"/>
    <w:rsid w:val="0078529D"/>
    <w:rsid w:val="00786221"/>
    <w:rsid w:val="00791A6F"/>
    <w:rsid w:val="00791E88"/>
    <w:rsid w:val="00792A65"/>
    <w:rsid w:val="00793360"/>
    <w:rsid w:val="007936EE"/>
    <w:rsid w:val="0079471B"/>
    <w:rsid w:val="007974F3"/>
    <w:rsid w:val="007978E2"/>
    <w:rsid w:val="007A06B1"/>
    <w:rsid w:val="007A35B0"/>
    <w:rsid w:val="007A4749"/>
    <w:rsid w:val="007A6B33"/>
    <w:rsid w:val="007A7B9E"/>
    <w:rsid w:val="007B077F"/>
    <w:rsid w:val="007B3CF5"/>
    <w:rsid w:val="007B4937"/>
    <w:rsid w:val="007C11E5"/>
    <w:rsid w:val="007C14B1"/>
    <w:rsid w:val="007C15B4"/>
    <w:rsid w:val="007C300B"/>
    <w:rsid w:val="007C42F9"/>
    <w:rsid w:val="007C4770"/>
    <w:rsid w:val="007C622C"/>
    <w:rsid w:val="007D041C"/>
    <w:rsid w:val="007D1150"/>
    <w:rsid w:val="007D1BA9"/>
    <w:rsid w:val="007D1DFB"/>
    <w:rsid w:val="007D22B4"/>
    <w:rsid w:val="007D2393"/>
    <w:rsid w:val="007D7AB4"/>
    <w:rsid w:val="007E088E"/>
    <w:rsid w:val="007E0AD1"/>
    <w:rsid w:val="007E65FA"/>
    <w:rsid w:val="007E7933"/>
    <w:rsid w:val="007F0FCE"/>
    <w:rsid w:val="007F3F24"/>
    <w:rsid w:val="007F486A"/>
    <w:rsid w:val="007F54E9"/>
    <w:rsid w:val="007F5BC5"/>
    <w:rsid w:val="007F645A"/>
    <w:rsid w:val="007F648A"/>
    <w:rsid w:val="007F76FC"/>
    <w:rsid w:val="007F7C5A"/>
    <w:rsid w:val="00800128"/>
    <w:rsid w:val="008002FB"/>
    <w:rsid w:val="00800BDE"/>
    <w:rsid w:val="00801144"/>
    <w:rsid w:val="00804D13"/>
    <w:rsid w:val="008068AC"/>
    <w:rsid w:val="00807E37"/>
    <w:rsid w:val="00807ED2"/>
    <w:rsid w:val="00810066"/>
    <w:rsid w:val="00811A64"/>
    <w:rsid w:val="008142BE"/>
    <w:rsid w:val="0081456F"/>
    <w:rsid w:val="00814B95"/>
    <w:rsid w:val="0081605F"/>
    <w:rsid w:val="00821E7D"/>
    <w:rsid w:val="00823E74"/>
    <w:rsid w:val="00824114"/>
    <w:rsid w:val="008258DF"/>
    <w:rsid w:val="00826F49"/>
    <w:rsid w:val="00832722"/>
    <w:rsid w:val="00834567"/>
    <w:rsid w:val="0083536C"/>
    <w:rsid w:val="00837CDE"/>
    <w:rsid w:val="00840B55"/>
    <w:rsid w:val="008421F8"/>
    <w:rsid w:val="0084226B"/>
    <w:rsid w:val="008423A0"/>
    <w:rsid w:val="00842D3F"/>
    <w:rsid w:val="0084434A"/>
    <w:rsid w:val="008456C8"/>
    <w:rsid w:val="008514E0"/>
    <w:rsid w:val="008516A8"/>
    <w:rsid w:val="00853F2D"/>
    <w:rsid w:val="00860AE6"/>
    <w:rsid w:val="008632CF"/>
    <w:rsid w:val="00864B1F"/>
    <w:rsid w:val="008652F1"/>
    <w:rsid w:val="00865468"/>
    <w:rsid w:val="0086589D"/>
    <w:rsid w:val="00865B4B"/>
    <w:rsid w:val="0086701B"/>
    <w:rsid w:val="00870D70"/>
    <w:rsid w:val="00871103"/>
    <w:rsid w:val="00871275"/>
    <w:rsid w:val="00873B2F"/>
    <w:rsid w:val="00873FB8"/>
    <w:rsid w:val="008742AA"/>
    <w:rsid w:val="00876F6F"/>
    <w:rsid w:val="008772E5"/>
    <w:rsid w:val="00877D54"/>
    <w:rsid w:val="00881C57"/>
    <w:rsid w:val="00882DBC"/>
    <w:rsid w:val="008847DE"/>
    <w:rsid w:val="0088543E"/>
    <w:rsid w:val="00885B55"/>
    <w:rsid w:val="00885DF0"/>
    <w:rsid w:val="008878E4"/>
    <w:rsid w:val="00887DDD"/>
    <w:rsid w:val="00887EA4"/>
    <w:rsid w:val="008901B3"/>
    <w:rsid w:val="00892E5A"/>
    <w:rsid w:val="00892F7B"/>
    <w:rsid w:val="0089352D"/>
    <w:rsid w:val="0089632B"/>
    <w:rsid w:val="008967A2"/>
    <w:rsid w:val="008972BF"/>
    <w:rsid w:val="008A130F"/>
    <w:rsid w:val="008A39AF"/>
    <w:rsid w:val="008B010D"/>
    <w:rsid w:val="008B157A"/>
    <w:rsid w:val="008B17C5"/>
    <w:rsid w:val="008B253A"/>
    <w:rsid w:val="008B6307"/>
    <w:rsid w:val="008B633C"/>
    <w:rsid w:val="008B7038"/>
    <w:rsid w:val="008B765C"/>
    <w:rsid w:val="008B7DA6"/>
    <w:rsid w:val="008C002B"/>
    <w:rsid w:val="008C13B3"/>
    <w:rsid w:val="008C17BE"/>
    <w:rsid w:val="008C362D"/>
    <w:rsid w:val="008C45C5"/>
    <w:rsid w:val="008C4A1B"/>
    <w:rsid w:val="008C59B4"/>
    <w:rsid w:val="008C799A"/>
    <w:rsid w:val="008D041F"/>
    <w:rsid w:val="008D18E0"/>
    <w:rsid w:val="008D2DDF"/>
    <w:rsid w:val="008D2FCF"/>
    <w:rsid w:val="008D3005"/>
    <w:rsid w:val="008D3674"/>
    <w:rsid w:val="008D3800"/>
    <w:rsid w:val="008D3DFD"/>
    <w:rsid w:val="008D50F6"/>
    <w:rsid w:val="008D53E6"/>
    <w:rsid w:val="008D6D5C"/>
    <w:rsid w:val="008E499F"/>
    <w:rsid w:val="008E5CBF"/>
    <w:rsid w:val="008E6C47"/>
    <w:rsid w:val="008E6EF7"/>
    <w:rsid w:val="008F04CA"/>
    <w:rsid w:val="008F06D0"/>
    <w:rsid w:val="008F093C"/>
    <w:rsid w:val="008F1297"/>
    <w:rsid w:val="008F2DD9"/>
    <w:rsid w:val="008F3706"/>
    <w:rsid w:val="008F5A61"/>
    <w:rsid w:val="008F714C"/>
    <w:rsid w:val="008F7C64"/>
    <w:rsid w:val="00901F3C"/>
    <w:rsid w:val="00902876"/>
    <w:rsid w:val="009052BB"/>
    <w:rsid w:val="0090655A"/>
    <w:rsid w:val="00907A90"/>
    <w:rsid w:val="0091045D"/>
    <w:rsid w:val="009104DE"/>
    <w:rsid w:val="00910728"/>
    <w:rsid w:val="00911BBF"/>
    <w:rsid w:val="0091334A"/>
    <w:rsid w:val="00913778"/>
    <w:rsid w:val="00914276"/>
    <w:rsid w:val="00915CB8"/>
    <w:rsid w:val="009168A2"/>
    <w:rsid w:val="00917909"/>
    <w:rsid w:val="009200FB"/>
    <w:rsid w:val="009208C7"/>
    <w:rsid w:val="009208E3"/>
    <w:rsid w:val="00922509"/>
    <w:rsid w:val="00922E55"/>
    <w:rsid w:val="009238C5"/>
    <w:rsid w:val="00923CAC"/>
    <w:rsid w:val="009252EC"/>
    <w:rsid w:val="0092695E"/>
    <w:rsid w:val="009269EA"/>
    <w:rsid w:val="00927588"/>
    <w:rsid w:val="009300CD"/>
    <w:rsid w:val="009309A7"/>
    <w:rsid w:val="00930B3F"/>
    <w:rsid w:val="009336A0"/>
    <w:rsid w:val="00933964"/>
    <w:rsid w:val="00933E00"/>
    <w:rsid w:val="009341A3"/>
    <w:rsid w:val="00934719"/>
    <w:rsid w:val="00935B8F"/>
    <w:rsid w:val="00935EC7"/>
    <w:rsid w:val="0093612E"/>
    <w:rsid w:val="00937C46"/>
    <w:rsid w:val="0094319F"/>
    <w:rsid w:val="009433E4"/>
    <w:rsid w:val="00944A78"/>
    <w:rsid w:val="00944E54"/>
    <w:rsid w:val="00945F01"/>
    <w:rsid w:val="00946272"/>
    <w:rsid w:val="00951696"/>
    <w:rsid w:val="00953AB4"/>
    <w:rsid w:val="00953B84"/>
    <w:rsid w:val="009626FE"/>
    <w:rsid w:val="00962AD0"/>
    <w:rsid w:val="009630A0"/>
    <w:rsid w:val="00964A39"/>
    <w:rsid w:val="00964A69"/>
    <w:rsid w:val="0096508D"/>
    <w:rsid w:val="00965368"/>
    <w:rsid w:val="00967CEA"/>
    <w:rsid w:val="00967EDE"/>
    <w:rsid w:val="00971D04"/>
    <w:rsid w:val="0097551D"/>
    <w:rsid w:val="0097676C"/>
    <w:rsid w:val="0098188F"/>
    <w:rsid w:val="00981AD2"/>
    <w:rsid w:val="0098237B"/>
    <w:rsid w:val="0098299B"/>
    <w:rsid w:val="00983E6C"/>
    <w:rsid w:val="0098637C"/>
    <w:rsid w:val="00987B8E"/>
    <w:rsid w:val="00990030"/>
    <w:rsid w:val="009907DD"/>
    <w:rsid w:val="009934E9"/>
    <w:rsid w:val="009947F6"/>
    <w:rsid w:val="00996D48"/>
    <w:rsid w:val="009A057B"/>
    <w:rsid w:val="009A2923"/>
    <w:rsid w:val="009A4F1A"/>
    <w:rsid w:val="009A5D6E"/>
    <w:rsid w:val="009B0C06"/>
    <w:rsid w:val="009B0F53"/>
    <w:rsid w:val="009B27F7"/>
    <w:rsid w:val="009B3582"/>
    <w:rsid w:val="009B3E04"/>
    <w:rsid w:val="009B415D"/>
    <w:rsid w:val="009B4AC3"/>
    <w:rsid w:val="009B5FBB"/>
    <w:rsid w:val="009B6326"/>
    <w:rsid w:val="009B71D7"/>
    <w:rsid w:val="009B78ED"/>
    <w:rsid w:val="009C4B5D"/>
    <w:rsid w:val="009C4E46"/>
    <w:rsid w:val="009C5A9C"/>
    <w:rsid w:val="009C6F84"/>
    <w:rsid w:val="009C7084"/>
    <w:rsid w:val="009C7BA9"/>
    <w:rsid w:val="009D0F97"/>
    <w:rsid w:val="009D4B19"/>
    <w:rsid w:val="009D5013"/>
    <w:rsid w:val="009D5819"/>
    <w:rsid w:val="009D5E28"/>
    <w:rsid w:val="009D78B4"/>
    <w:rsid w:val="009D78EE"/>
    <w:rsid w:val="009E0061"/>
    <w:rsid w:val="009E027B"/>
    <w:rsid w:val="009E24A3"/>
    <w:rsid w:val="009E398F"/>
    <w:rsid w:val="009E3A9E"/>
    <w:rsid w:val="009E413D"/>
    <w:rsid w:val="009E49F2"/>
    <w:rsid w:val="009E5852"/>
    <w:rsid w:val="009E63E9"/>
    <w:rsid w:val="009E69D3"/>
    <w:rsid w:val="009E6AE5"/>
    <w:rsid w:val="009E6E41"/>
    <w:rsid w:val="009E7324"/>
    <w:rsid w:val="009F09C8"/>
    <w:rsid w:val="009F20B9"/>
    <w:rsid w:val="009F4A7C"/>
    <w:rsid w:val="009F5BF5"/>
    <w:rsid w:val="009F7945"/>
    <w:rsid w:val="00A04E14"/>
    <w:rsid w:val="00A065FD"/>
    <w:rsid w:val="00A0719E"/>
    <w:rsid w:val="00A11D87"/>
    <w:rsid w:val="00A11F42"/>
    <w:rsid w:val="00A11F58"/>
    <w:rsid w:val="00A12205"/>
    <w:rsid w:val="00A12F7B"/>
    <w:rsid w:val="00A13BBD"/>
    <w:rsid w:val="00A142EC"/>
    <w:rsid w:val="00A1594E"/>
    <w:rsid w:val="00A1612F"/>
    <w:rsid w:val="00A166B4"/>
    <w:rsid w:val="00A21A53"/>
    <w:rsid w:val="00A21AF8"/>
    <w:rsid w:val="00A22737"/>
    <w:rsid w:val="00A22B78"/>
    <w:rsid w:val="00A2315E"/>
    <w:rsid w:val="00A23D52"/>
    <w:rsid w:val="00A24B43"/>
    <w:rsid w:val="00A25EA3"/>
    <w:rsid w:val="00A2634B"/>
    <w:rsid w:val="00A26DE4"/>
    <w:rsid w:val="00A26FFE"/>
    <w:rsid w:val="00A270EE"/>
    <w:rsid w:val="00A2714B"/>
    <w:rsid w:val="00A3069C"/>
    <w:rsid w:val="00A30DCB"/>
    <w:rsid w:val="00A30EF8"/>
    <w:rsid w:val="00A33D5C"/>
    <w:rsid w:val="00A3408C"/>
    <w:rsid w:val="00A356E4"/>
    <w:rsid w:val="00A37366"/>
    <w:rsid w:val="00A374F3"/>
    <w:rsid w:val="00A37631"/>
    <w:rsid w:val="00A37EC2"/>
    <w:rsid w:val="00A40BA3"/>
    <w:rsid w:val="00A4123A"/>
    <w:rsid w:val="00A44839"/>
    <w:rsid w:val="00A459BE"/>
    <w:rsid w:val="00A45DCD"/>
    <w:rsid w:val="00A45F40"/>
    <w:rsid w:val="00A47D1C"/>
    <w:rsid w:val="00A51B68"/>
    <w:rsid w:val="00A52439"/>
    <w:rsid w:val="00A530BF"/>
    <w:rsid w:val="00A5433C"/>
    <w:rsid w:val="00A5529A"/>
    <w:rsid w:val="00A57132"/>
    <w:rsid w:val="00A573C5"/>
    <w:rsid w:val="00A6144C"/>
    <w:rsid w:val="00A640A0"/>
    <w:rsid w:val="00A64D3E"/>
    <w:rsid w:val="00A663BE"/>
    <w:rsid w:val="00A6704C"/>
    <w:rsid w:val="00A67259"/>
    <w:rsid w:val="00A67348"/>
    <w:rsid w:val="00A67C7C"/>
    <w:rsid w:val="00A70F11"/>
    <w:rsid w:val="00A72471"/>
    <w:rsid w:val="00A72504"/>
    <w:rsid w:val="00A7336E"/>
    <w:rsid w:val="00A737EC"/>
    <w:rsid w:val="00A73E74"/>
    <w:rsid w:val="00A763EC"/>
    <w:rsid w:val="00A80681"/>
    <w:rsid w:val="00A81C33"/>
    <w:rsid w:val="00A84E80"/>
    <w:rsid w:val="00A86976"/>
    <w:rsid w:val="00A90896"/>
    <w:rsid w:val="00A9157E"/>
    <w:rsid w:val="00A91919"/>
    <w:rsid w:val="00A934B8"/>
    <w:rsid w:val="00A934D5"/>
    <w:rsid w:val="00A938A5"/>
    <w:rsid w:val="00A942A9"/>
    <w:rsid w:val="00A97314"/>
    <w:rsid w:val="00AA0135"/>
    <w:rsid w:val="00AA0D38"/>
    <w:rsid w:val="00AA1818"/>
    <w:rsid w:val="00AA2856"/>
    <w:rsid w:val="00AA33E6"/>
    <w:rsid w:val="00AA4994"/>
    <w:rsid w:val="00AB3316"/>
    <w:rsid w:val="00AB3E8F"/>
    <w:rsid w:val="00AB45A4"/>
    <w:rsid w:val="00AB5072"/>
    <w:rsid w:val="00AB5BF3"/>
    <w:rsid w:val="00AB66E6"/>
    <w:rsid w:val="00AB66EA"/>
    <w:rsid w:val="00AB7F4C"/>
    <w:rsid w:val="00AC1322"/>
    <w:rsid w:val="00AC2FF4"/>
    <w:rsid w:val="00AC2FFF"/>
    <w:rsid w:val="00AC3A85"/>
    <w:rsid w:val="00AC41E7"/>
    <w:rsid w:val="00AC7B21"/>
    <w:rsid w:val="00AD070B"/>
    <w:rsid w:val="00AD0E00"/>
    <w:rsid w:val="00AD4036"/>
    <w:rsid w:val="00AD4ABA"/>
    <w:rsid w:val="00AD5926"/>
    <w:rsid w:val="00AD79F8"/>
    <w:rsid w:val="00AE28CB"/>
    <w:rsid w:val="00AE3E3D"/>
    <w:rsid w:val="00AE4F00"/>
    <w:rsid w:val="00AE650C"/>
    <w:rsid w:val="00AE672E"/>
    <w:rsid w:val="00AE6B02"/>
    <w:rsid w:val="00AF0076"/>
    <w:rsid w:val="00AF0188"/>
    <w:rsid w:val="00AF1202"/>
    <w:rsid w:val="00AF17A3"/>
    <w:rsid w:val="00AF1B6F"/>
    <w:rsid w:val="00AF2EDA"/>
    <w:rsid w:val="00AF5DEF"/>
    <w:rsid w:val="00B00E04"/>
    <w:rsid w:val="00B028DC"/>
    <w:rsid w:val="00B030E8"/>
    <w:rsid w:val="00B11746"/>
    <w:rsid w:val="00B1328B"/>
    <w:rsid w:val="00B16998"/>
    <w:rsid w:val="00B2038F"/>
    <w:rsid w:val="00B21857"/>
    <w:rsid w:val="00B231A9"/>
    <w:rsid w:val="00B238C7"/>
    <w:rsid w:val="00B25DA7"/>
    <w:rsid w:val="00B26E15"/>
    <w:rsid w:val="00B270FD"/>
    <w:rsid w:val="00B276F7"/>
    <w:rsid w:val="00B3259F"/>
    <w:rsid w:val="00B3669F"/>
    <w:rsid w:val="00B36A41"/>
    <w:rsid w:val="00B377FF"/>
    <w:rsid w:val="00B40D75"/>
    <w:rsid w:val="00B41D3A"/>
    <w:rsid w:val="00B42C1D"/>
    <w:rsid w:val="00B443C3"/>
    <w:rsid w:val="00B45001"/>
    <w:rsid w:val="00B4623D"/>
    <w:rsid w:val="00B5160B"/>
    <w:rsid w:val="00B51E64"/>
    <w:rsid w:val="00B55467"/>
    <w:rsid w:val="00B55B7B"/>
    <w:rsid w:val="00B57EAF"/>
    <w:rsid w:val="00B604BD"/>
    <w:rsid w:val="00B60B5B"/>
    <w:rsid w:val="00B62956"/>
    <w:rsid w:val="00B66067"/>
    <w:rsid w:val="00B6632B"/>
    <w:rsid w:val="00B66C09"/>
    <w:rsid w:val="00B67396"/>
    <w:rsid w:val="00B70419"/>
    <w:rsid w:val="00B71C3C"/>
    <w:rsid w:val="00B72535"/>
    <w:rsid w:val="00B72E80"/>
    <w:rsid w:val="00B76239"/>
    <w:rsid w:val="00B809C7"/>
    <w:rsid w:val="00B8149C"/>
    <w:rsid w:val="00B8269E"/>
    <w:rsid w:val="00B82AEB"/>
    <w:rsid w:val="00B8311A"/>
    <w:rsid w:val="00B834F2"/>
    <w:rsid w:val="00B83971"/>
    <w:rsid w:val="00B8585B"/>
    <w:rsid w:val="00B85E4B"/>
    <w:rsid w:val="00B871E0"/>
    <w:rsid w:val="00B8721B"/>
    <w:rsid w:val="00B901C9"/>
    <w:rsid w:val="00B94946"/>
    <w:rsid w:val="00B94F15"/>
    <w:rsid w:val="00B95044"/>
    <w:rsid w:val="00BA1D77"/>
    <w:rsid w:val="00BA1D85"/>
    <w:rsid w:val="00BA26EF"/>
    <w:rsid w:val="00BA697E"/>
    <w:rsid w:val="00BA69B9"/>
    <w:rsid w:val="00BA6FA8"/>
    <w:rsid w:val="00BA7850"/>
    <w:rsid w:val="00BA7C28"/>
    <w:rsid w:val="00BB0253"/>
    <w:rsid w:val="00BB3524"/>
    <w:rsid w:val="00BB47C5"/>
    <w:rsid w:val="00BB4B0C"/>
    <w:rsid w:val="00BB4D97"/>
    <w:rsid w:val="00BB4E75"/>
    <w:rsid w:val="00BB51A8"/>
    <w:rsid w:val="00BB5CE7"/>
    <w:rsid w:val="00BB64B7"/>
    <w:rsid w:val="00BB6F3D"/>
    <w:rsid w:val="00BC0E4E"/>
    <w:rsid w:val="00BC0FA3"/>
    <w:rsid w:val="00BC1621"/>
    <w:rsid w:val="00BC1964"/>
    <w:rsid w:val="00BC26F5"/>
    <w:rsid w:val="00BC43F0"/>
    <w:rsid w:val="00BC56F3"/>
    <w:rsid w:val="00BC6685"/>
    <w:rsid w:val="00BD0B90"/>
    <w:rsid w:val="00BD0E66"/>
    <w:rsid w:val="00BD33FC"/>
    <w:rsid w:val="00BD3E21"/>
    <w:rsid w:val="00BD488D"/>
    <w:rsid w:val="00BD588E"/>
    <w:rsid w:val="00BD62C1"/>
    <w:rsid w:val="00BD63EE"/>
    <w:rsid w:val="00BD6968"/>
    <w:rsid w:val="00BD798E"/>
    <w:rsid w:val="00BE00B4"/>
    <w:rsid w:val="00BE0923"/>
    <w:rsid w:val="00BE138A"/>
    <w:rsid w:val="00BE20CD"/>
    <w:rsid w:val="00BE3B88"/>
    <w:rsid w:val="00BE3D47"/>
    <w:rsid w:val="00BE3DB2"/>
    <w:rsid w:val="00BE7AAC"/>
    <w:rsid w:val="00BF1E8A"/>
    <w:rsid w:val="00BF30E8"/>
    <w:rsid w:val="00BF530B"/>
    <w:rsid w:val="00C003EE"/>
    <w:rsid w:val="00C0082D"/>
    <w:rsid w:val="00C00B47"/>
    <w:rsid w:val="00C0273C"/>
    <w:rsid w:val="00C03601"/>
    <w:rsid w:val="00C0407F"/>
    <w:rsid w:val="00C07929"/>
    <w:rsid w:val="00C10AC5"/>
    <w:rsid w:val="00C10FA5"/>
    <w:rsid w:val="00C11290"/>
    <w:rsid w:val="00C1168A"/>
    <w:rsid w:val="00C11A4F"/>
    <w:rsid w:val="00C13A11"/>
    <w:rsid w:val="00C1779A"/>
    <w:rsid w:val="00C207EA"/>
    <w:rsid w:val="00C21931"/>
    <w:rsid w:val="00C23686"/>
    <w:rsid w:val="00C23A14"/>
    <w:rsid w:val="00C2425C"/>
    <w:rsid w:val="00C242B3"/>
    <w:rsid w:val="00C24BCE"/>
    <w:rsid w:val="00C25977"/>
    <w:rsid w:val="00C261AA"/>
    <w:rsid w:val="00C2695D"/>
    <w:rsid w:val="00C30181"/>
    <w:rsid w:val="00C30972"/>
    <w:rsid w:val="00C312C2"/>
    <w:rsid w:val="00C31F3C"/>
    <w:rsid w:val="00C33E95"/>
    <w:rsid w:val="00C34912"/>
    <w:rsid w:val="00C366F3"/>
    <w:rsid w:val="00C36E4E"/>
    <w:rsid w:val="00C37A33"/>
    <w:rsid w:val="00C40F1B"/>
    <w:rsid w:val="00C4245B"/>
    <w:rsid w:val="00C4367F"/>
    <w:rsid w:val="00C44A13"/>
    <w:rsid w:val="00C45401"/>
    <w:rsid w:val="00C457A6"/>
    <w:rsid w:val="00C464D7"/>
    <w:rsid w:val="00C506B9"/>
    <w:rsid w:val="00C50CB1"/>
    <w:rsid w:val="00C52157"/>
    <w:rsid w:val="00C53535"/>
    <w:rsid w:val="00C538F0"/>
    <w:rsid w:val="00C55CC4"/>
    <w:rsid w:val="00C56043"/>
    <w:rsid w:val="00C567F2"/>
    <w:rsid w:val="00C57AB0"/>
    <w:rsid w:val="00C60C4C"/>
    <w:rsid w:val="00C61214"/>
    <w:rsid w:val="00C61277"/>
    <w:rsid w:val="00C61894"/>
    <w:rsid w:val="00C62F87"/>
    <w:rsid w:val="00C65ECB"/>
    <w:rsid w:val="00C6634E"/>
    <w:rsid w:val="00C6641C"/>
    <w:rsid w:val="00C665B7"/>
    <w:rsid w:val="00C667A4"/>
    <w:rsid w:val="00C6778A"/>
    <w:rsid w:val="00C706B7"/>
    <w:rsid w:val="00C71A3B"/>
    <w:rsid w:val="00C73A4E"/>
    <w:rsid w:val="00C73F31"/>
    <w:rsid w:val="00C74006"/>
    <w:rsid w:val="00C7645B"/>
    <w:rsid w:val="00C765DE"/>
    <w:rsid w:val="00C77130"/>
    <w:rsid w:val="00C776F8"/>
    <w:rsid w:val="00C77EB4"/>
    <w:rsid w:val="00C8157D"/>
    <w:rsid w:val="00C82A9C"/>
    <w:rsid w:val="00C8582C"/>
    <w:rsid w:val="00C86596"/>
    <w:rsid w:val="00C90700"/>
    <w:rsid w:val="00C93FEE"/>
    <w:rsid w:val="00C96905"/>
    <w:rsid w:val="00CA0FE6"/>
    <w:rsid w:val="00CA18C3"/>
    <w:rsid w:val="00CA332C"/>
    <w:rsid w:val="00CA40A4"/>
    <w:rsid w:val="00CA4385"/>
    <w:rsid w:val="00CA471A"/>
    <w:rsid w:val="00CA518E"/>
    <w:rsid w:val="00CA65B1"/>
    <w:rsid w:val="00CA698A"/>
    <w:rsid w:val="00CA72AB"/>
    <w:rsid w:val="00CA7EBA"/>
    <w:rsid w:val="00CB06D6"/>
    <w:rsid w:val="00CB135B"/>
    <w:rsid w:val="00CB15A4"/>
    <w:rsid w:val="00CB4096"/>
    <w:rsid w:val="00CB6FB6"/>
    <w:rsid w:val="00CC092F"/>
    <w:rsid w:val="00CC115D"/>
    <w:rsid w:val="00CC2E91"/>
    <w:rsid w:val="00CC3952"/>
    <w:rsid w:val="00CC6119"/>
    <w:rsid w:val="00CD0910"/>
    <w:rsid w:val="00CD1040"/>
    <w:rsid w:val="00CD6227"/>
    <w:rsid w:val="00CE0620"/>
    <w:rsid w:val="00CE0985"/>
    <w:rsid w:val="00CE13B0"/>
    <w:rsid w:val="00CE39CE"/>
    <w:rsid w:val="00CE5215"/>
    <w:rsid w:val="00CE5484"/>
    <w:rsid w:val="00CE5649"/>
    <w:rsid w:val="00CE5854"/>
    <w:rsid w:val="00CE62C5"/>
    <w:rsid w:val="00CF03B1"/>
    <w:rsid w:val="00CF0A90"/>
    <w:rsid w:val="00CF46B9"/>
    <w:rsid w:val="00CF59F6"/>
    <w:rsid w:val="00CF5D88"/>
    <w:rsid w:val="00CF5EA6"/>
    <w:rsid w:val="00CF6171"/>
    <w:rsid w:val="00CF7EAF"/>
    <w:rsid w:val="00D005B7"/>
    <w:rsid w:val="00D00673"/>
    <w:rsid w:val="00D0259B"/>
    <w:rsid w:val="00D02FA3"/>
    <w:rsid w:val="00D03D73"/>
    <w:rsid w:val="00D03DBF"/>
    <w:rsid w:val="00D065D5"/>
    <w:rsid w:val="00D17DE3"/>
    <w:rsid w:val="00D20E6C"/>
    <w:rsid w:val="00D20ED0"/>
    <w:rsid w:val="00D21F76"/>
    <w:rsid w:val="00D22003"/>
    <w:rsid w:val="00D2209F"/>
    <w:rsid w:val="00D22A04"/>
    <w:rsid w:val="00D2318B"/>
    <w:rsid w:val="00D24C38"/>
    <w:rsid w:val="00D25457"/>
    <w:rsid w:val="00D26870"/>
    <w:rsid w:val="00D26980"/>
    <w:rsid w:val="00D27E0F"/>
    <w:rsid w:val="00D304AE"/>
    <w:rsid w:val="00D3068C"/>
    <w:rsid w:val="00D31E98"/>
    <w:rsid w:val="00D31F9D"/>
    <w:rsid w:val="00D33BF5"/>
    <w:rsid w:val="00D41831"/>
    <w:rsid w:val="00D432C3"/>
    <w:rsid w:val="00D43588"/>
    <w:rsid w:val="00D45213"/>
    <w:rsid w:val="00D45E91"/>
    <w:rsid w:val="00D50011"/>
    <w:rsid w:val="00D519BD"/>
    <w:rsid w:val="00D52033"/>
    <w:rsid w:val="00D54866"/>
    <w:rsid w:val="00D54C93"/>
    <w:rsid w:val="00D558F4"/>
    <w:rsid w:val="00D56566"/>
    <w:rsid w:val="00D56ABC"/>
    <w:rsid w:val="00D56F60"/>
    <w:rsid w:val="00D601AE"/>
    <w:rsid w:val="00D607A6"/>
    <w:rsid w:val="00D623F5"/>
    <w:rsid w:val="00D63114"/>
    <w:rsid w:val="00D637CB"/>
    <w:rsid w:val="00D672FC"/>
    <w:rsid w:val="00D674E1"/>
    <w:rsid w:val="00D67632"/>
    <w:rsid w:val="00D67E7B"/>
    <w:rsid w:val="00D71EC3"/>
    <w:rsid w:val="00D72A75"/>
    <w:rsid w:val="00D7331F"/>
    <w:rsid w:val="00D73B2C"/>
    <w:rsid w:val="00D740D5"/>
    <w:rsid w:val="00D74399"/>
    <w:rsid w:val="00D74CA9"/>
    <w:rsid w:val="00D76C8D"/>
    <w:rsid w:val="00D775EC"/>
    <w:rsid w:val="00D81392"/>
    <w:rsid w:val="00D831D2"/>
    <w:rsid w:val="00D83FF9"/>
    <w:rsid w:val="00D84E97"/>
    <w:rsid w:val="00D85E29"/>
    <w:rsid w:val="00D87F14"/>
    <w:rsid w:val="00D9055B"/>
    <w:rsid w:val="00D909C5"/>
    <w:rsid w:val="00D9187C"/>
    <w:rsid w:val="00D92565"/>
    <w:rsid w:val="00D92E46"/>
    <w:rsid w:val="00D94BFB"/>
    <w:rsid w:val="00D94F46"/>
    <w:rsid w:val="00D95558"/>
    <w:rsid w:val="00D9557C"/>
    <w:rsid w:val="00D95E38"/>
    <w:rsid w:val="00D96979"/>
    <w:rsid w:val="00D96A3F"/>
    <w:rsid w:val="00D96E17"/>
    <w:rsid w:val="00D97035"/>
    <w:rsid w:val="00D978C6"/>
    <w:rsid w:val="00DA026B"/>
    <w:rsid w:val="00DA0C05"/>
    <w:rsid w:val="00DA0E3F"/>
    <w:rsid w:val="00DA1893"/>
    <w:rsid w:val="00DA3FC7"/>
    <w:rsid w:val="00DA42A9"/>
    <w:rsid w:val="00DB08D1"/>
    <w:rsid w:val="00DB18EA"/>
    <w:rsid w:val="00DB1FF6"/>
    <w:rsid w:val="00DB283C"/>
    <w:rsid w:val="00DB5001"/>
    <w:rsid w:val="00DB7C1E"/>
    <w:rsid w:val="00DC069A"/>
    <w:rsid w:val="00DC2943"/>
    <w:rsid w:val="00DC3037"/>
    <w:rsid w:val="00DC4447"/>
    <w:rsid w:val="00DC63CD"/>
    <w:rsid w:val="00DD04BA"/>
    <w:rsid w:val="00DD1AD2"/>
    <w:rsid w:val="00DD22F5"/>
    <w:rsid w:val="00DD2492"/>
    <w:rsid w:val="00DD2B15"/>
    <w:rsid w:val="00DD2EBB"/>
    <w:rsid w:val="00DD3266"/>
    <w:rsid w:val="00DD5618"/>
    <w:rsid w:val="00DD6C56"/>
    <w:rsid w:val="00DD6D4C"/>
    <w:rsid w:val="00DE0281"/>
    <w:rsid w:val="00DE6223"/>
    <w:rsid w:val="00DE67F1"/>
    <w:rsid w:val="00DE741F"/>
    <w:rsid w:val="00DE78B9"/>
    <w:rsid w:val="00DF2AA1"/>
    <w:rsid w:val="00DF3319"/>
    <w:rsid w:val="00DF347C"/>
    <w:rsid w:val="00DF376F"/>
    <w:rsid w:val="00DF3B3C"/>
    <w:rsid w:val="00DF4AB6"/>
    <w:rsid w:val="00DF4FB8"/>
    <w:rsid w:val="00DF5076"/>
    <w:rsid w:val="00DF6E6A"/>
    <w:rsid w:val="00E00252"/>
    <w:rsid w:val="00E01E30"/>
    <w:rsid w:val="00E06951"/>
    <w:rsid w:val="00E11262"/>
    <w:rsid w:val="00E12527"/>
    <w:rsid w:val="00E1394F"/>
    <w:rsid w:val="00E14B58"/>
    <w:rsid w:val="00E16B6A"/>
    <w:rsid w:val="00E16D6A"/>
    <w:rsid w:val="00E17741"/>
    <w:rsid w:val="00E17B19"/>
    <w:rsid w:val="00E23A24"/>
    <w:rsid w:val="00E24A6F"/>
    <w:rsid w:val="00E25765"/>
    <w:rsid w:val="00E302D9"/>
    <w:rsid w:val="00E31B72"/>
    <w:rsid w:val="00E3228C"/>
    <w:rsid w:val="00E32A5F"/>
    <w:rsid w:val="00E35018"/>
    <w:rsid w:val="00E352BF"/>
    <w:rsid w:val="00E35B6C"/>
    <w:rsid w:val="00E408B3"/>
    <w:rsid w:val="00E40C4B"/>
    <w:rsid w:val="00E42141"/>
    <w:rsid w:val="00E42E6B"/>
    <w:rsid w:val="00E43111"/>
    <w:rsid w:val="00E450EA"/>
    <w:rsid w:val="00E50F9F"/>
    <w:rsid w:val="00E518B6"/>
    <w:rsid w:val="00E51D7A"/>
    <w:rsid w:val="00E5322F"/>
    <w:rsid w:val="00E55259"/>
    <w:rsid w:val="00E55E97"/>
    <w:rsid w:val="00E573DE"/>
    <w:rsid w:val="00E57AFB"/>
    <w:rsid w:val="00E57D2E"/>
    <w:rsid w:val="00E60387"/>
    <w:rsid w:val="00E60586"/>
    <w:rsid w:val="00E607F4"/>
    <w:rsid w:val="00E64F11"/>
    <w:rsid w:val="00E65D95"/>
    <w:rsid w:val="00E71A54"/>
    <w:rsid w:val="00E738D1"/>
    <w:rsid w:val="00E741E6"/>
    <w:rsid w:val="00E758DF"/>
    <w:rsid w:val="00E778CC"/>
    <w:rsid w:val="00E806A1"/>
    <w:rsid w:val="00E81556"/>
    <w:rsid w:val="00E81DCC"/>
    <w:rsid w:val="00E8726E"/>
    <w:rsid w:val="00E90407"/>
    <w:rsid w:val="00E9252F"/>
    <w:rsid w:val="00E92A5B"/>
    <w:rsid w:val="00E92C85"/>
    <w:rsid w:val="00E94887"/>
    <w:rsid w:val="00EA0C8D"/>
    <w:rsid w:val="00EA32EE"/>
    <w:rsid w:val="00EA5159"/>
    <w:rsid w:val="00EA59C7"/>
    <w:rsid w:val="00EA5F27"/>
    <w:rsid w:val="00EA6255"/>
    <w:rsid w:val="00EB081D"/>
    <w:rsid w:val="00EB128F"/>
    <w:rsid w:val="00EB1840"/>
    <w:rsid w:val="00EB1B00"/>
    <w:rsid w:val="00EB420D"/>
    <w:rsid w:val="00EB5D81"/>
    <w:rsid w:val="00EB796B"/>
    <w:rsid w:val="00EC107E"/>
    <w:rsid w:val="00EC1231"/>
    <w:rsid w:val="00EC1393"/>
    <w:rsid w:val="00EC4561"/>
    <w:rsid w:val="00EC4D2C"/>
    <w:rsid w:val="00EC506A"/>
    <w:rsid w:val="00EC569E"/>
    <w:rsid w:val="00EC6486"/>
    <w:rsid w:val="00EC6510"/>
    <w:rsid w:val="00EC7164"/>
    <w:rsid w:val="00ED42F1"/>
    <w:rsid w:val="00ED515C"/>
    <w:rsid w:val="00ED53FE"/>
    <w:rsid w:val="00ED79B0"/>
    <w:rsid w:val="00EE2532"/>
    <w:rsid w:val="00EE2A86"/>
    <w:rsid w:val="00EE3C36"/>
    <w:rsid w:val="00EE5C62"/>
    <w:rsid w:val="00EE6A79"/>
    <w:rsid w:val="00EE73B2"/>
    <w:rsid w:val="00EF39E7"/>
    <w:rsid w:val="00EF6567"/>
    <w:rsid w:val="00F0068A"/>
    <w:rsid w:val="00F01468"/>
    <w:rsid w:val="00F023E3"/>
    <w:rsid w:val="00F05888"/>
    <w:rsid w:val="00F06965"/>
    <w:rsid w:val="00F06CF9"/>
    <w:rsid w:val="00F110A1"/>
    <w:rsid w:val="00F12E62"/>
    <w:rsid w:val="00F1627D"/>
    <w:rsid w:val="00F20017"/>
    <w:rsid w:val="00F204D6"/>
    <w:rsid w:val="00F213F4"/>
    <w:rsid w:val="00F215D1"/>
    <w:rsid w:val="00F229C5"/>
    <w:rsid w:val="00F23F36"/>
    <w:rsid w:val="00F2779F"/>
    <w:rsid w:val="00F300D4"/>
    <w:rsid w:val="00F31B48"/>
    <w:rsid w:val="00F31DD8"/>
    <w:rsid w:val="00F36146"/>
    <w:rsid w:val="00F36EA0"/>
    <w:rsid w:val="00F36EAD"/>
    <w:rsid w:val="00F379E4"/>
    <w:rsid w:val="00F41765"/>
    <w:rsid w:val="00F42BE8"/>
    <w:rsid w:val="00F42E95"/>
    <w:rsid w:val="00F44209"/>
    <w:rsid w:val="00F446FA"/>
    <w:rsid w:val="00F4503F"/>
    <w:rsid w:val="00F45C4E"/>
    <w:rsid w:val="00F45CD3"/>
    <w:rsid w:val="00F5131B"/>
    <w:rsid w:val="00F5449B"/>
    <w:rsid w:val="00F55354"/>
    <w:rsid w:val="00F553C2"/>
    <w:rsid w:val="00F556F3"/>
    <w:rsid w:val="00F577BA"/>
    <w:rsid w:val="00F57814"/>
    <w:rsid w:val="00F60A55"/>
    <w:rsid w:val="00F60B94"/>
    <w:rsid w:val="00F61BC0"/>
    <w:rsid w:val="00F632DA"/>
    <w:rsid w:val="00F63663"/>
    <w:rsid w:val="00F63747"/>
    <w:rsid w:val="00F6474A"/>
    <w:rsid w:val="00F6578D"/>
    <w:rsid w:val="00F65916"/>
    <w:rsid w:val="00F65A50"/>
    <w:rsid w:val="00F66F38"/>
    <w:rsid w:val="00F70C76"/>
    <w:rsid w:val="00F71961"/>
    <w:rsid w:val="00F74322"/>
    <w:rsid w:val="00F744B5"/>
    <w:rsid w:val="00F749ED"/>
    <w:rsid w:val="00F74BEF"/>
    <w:rsid w:val="00F7636E"/>
    <w:rsid w:val="00F77770"/>
    <w:rsid w:val="00F80932"/>
    <w:rsid w:val="00F81598"/>
    <w:rsid w:val="00F84210"/>
    <w:rsid w:val="00F84BEE"/>
    <w:rsid w:val="00F854A1"/>
    <w:rsid w:val="00F87349"/>
    <w:rsid w:val="00F900C1"/>
    <w:rsid w:val="00F95765"/>
    <w:rsid w:val="00F95A7B"/>
    <w:rsid w:val="00F9712C"/>
    <w:rsid w:val="00FA1E21"/>
    <w:rsid w:val="00FA310A"/>
    <w:rsid w:val="00FA3E17"/>
    <w:rsid w:val="00FA40FF"/>
    <w:rsid w:val="00FA4446"/>
    <w:rsid w:val="00FA5BA7"/>
    <w:rsid w:val="00FA7A1B"/>
    <w:rsid w:val="00FA7E49"/>
    <w:rsid w:val="00FA7F0E"/>
    <w:rsid w:val="00FB0EF7"/>
    <w:rsid w:val="00FB1089"/>
    <w:rsid w:val="00FB1903"/>
    <w:rsid w:val="00FB3876"/>
    <w:rsid w:val="00FB43A4"/>
    <w:rsid w:val="00FB51AB"/>
    <w:rsid w:val="00FB6964"/>
    <w:rsid w:val="00FB6D58"/>
    <w:rsid w:val="00FC0725"/>
    <w:rsid w:val="00FC1E0B"/>
    <w:rsid w:val="00FC2A52"/>
    <w:rsid w:val="00FC2F10"/>
    <w:rsid w:val="00FC3271"/>
    <w:rsid w:val="00FC5A3E"/>
    <w:rsid w:val="00FC606D"/>
    <w:rsid w:val="00FC71F5"/>
    <w:rsid w:val="00FD0543"/>
    <w:rsid w:val="00FD26BC"/>
    <w:rsid w:val="00FD2B2B"/>
    <w:rsid w:val="00FD31E1"/>
    <w:rsid w:val="00FD4BE2"/>
    <w:rsid w:val="00FD4FE8"/>
    <w:rsid w:val="00FE0D3C"/>
    <w:rsid w:val="00FE10B0"/>
    <w:rsid w:val="00FE15EF"/>
    <w:rsid w:val="00FE3456"/>
    <w:rsid w:val="00FE3F6B"/>
    <w:rsid w:val="00FE4606"/>
    <w:rsid w:val="00FE4681"/>
    <w:rsid w:val="00FE66C9"/>
    <w:rsid w:val="00FE7679"/>
    <w:rsid w:val="00FE7CB9"/>
    <w:rsid w:val="00FF0E89"/>
    <w:rsid w:val="00FF2076"/>
    <w:rsid w:val="00FF24CB"/>
    <w:rsid w:val="00FF33CA"/>
    <w:rsid w:val="00FF3B97"/>
    <w:rsid w:val="00FF3E28"/>
    <w:rsid w:val="00FF6C86"/>
    <w:rsid w:val="00FF7BC0"/>
    <w:rsid w:val="011353C6"/>
    <w:rsid w:val="015B60DB"/>
    <w:rsid w:val="01655955"/>
    <w:rsid w:val="02462417"/>
    <w:rsid w:val="025F3438"/>
    <w:rsid w:val="02877AF1"/>
    <w:rsid w:val="02944929"/>
    <w:rsid w:val="029C1F55"/>
    <w:rsid w:val="02E33720"/>
    <w:rsid w:val="02EC5DA3"/>
    <w:rsid w:val="0370691B"/>
    <w:rsid w:val="045C7CE8"/>
    <w:rsid w:val="047E077F"/>
    <w:rsid w:val="04C2519D"/>
    <w:rsid w:val="04F13A7E"/>
    <w:rsid w:val="04F33DF1"/>
    <w:rsid w:val="051D3905"/>
    <w:rsid w:val="05887B48"/>
    <w:rsid w:val="058B5F97"/>
    <w:rsid w:val="05DD32D5"/>
    <w:rsid w:val="05E77165"/>
    <w:rsid w:val="06EC09AF"/>
    <w:rsid w:val="07565116"/>
    <w:rsid w:val="078F6575"/>
    <w:rsid w:val="086469AE"/>
    <w:rsid w:val="088E07CC"/>
    <w:rsid w:val="08C6729B"/>
    <w:rsid w:val="09167E0C"/>
    <w:rsid w:val="09716F43"/>
    <w:rsid w:val="097E0022"/>
    <w:rsid w:val="09BA1F28"/>
    <w:rsid w:val="09DC1748"/>
    <w:rsid w:val="0A141797"/>
    <w:rsid w:val="0A59436D"/>
    <w:rsid w:val="0A8225E0"/>
    <w:rsid w:val="0B7E4685"/>
    <w:rsid w:val="0BBF75FB"/>
    <w:rsid w:val="0C006D1F"/>
    <w:rsid w:val="0C03164E"/>
    <w:rsid w:val="0C0A7AC3"/>
    <w:rsid w:val="0C5F3431"/>
    <w:rsid w:val="0C88111D"/>
    <w:rsid w:val="0CB71EAD"/>
    <w:rsid w:val="0EA208A8"/>
    <w:rsid w:val="0EAD1573"/>
    <w:rsid w:val="100F2F6F"/>
    <w:rsid w:val="10D27D32"/>
    <w:rsid w:val="11104679"/>
    <w:rsid w:val="120F7993"/>
    <w:rsid w:val="1236016D"/>
    <w:rsid w:val="129E4E74"/>
    <w:rsid w:val="12AC346D"/>
    <w:rsid w:val="12D2219C"/>
    <w:rsid w:val="131A4E5A"/>
    <w:rsid w:val="13674C8B"/>
    <w:rsid w:val="137910DF"/>
    <w:rsid w:val="13800F89"/>
    <w:rsid w:val="13B07319"/>
    <w:rsid w:val="13C2176A"/>
    <w:rsid w:val="13CB1330"/>
    <w:rsid w:val="140B0193"/>
    <w:rsid w:val="144D4CEB"/>
    <w:rsid w:val="145C6C1F"/>
    <w:rsid w:val="148D1121"/>
    <w:rsid w:val="152E6BB6"/>
    <w:rsid w:val="153562E2"/>
    <w:rsid w:val="15693AA8"/>
    <w:rsid w:val="15720BD9"/>
    <w:rsid w:val="15875F00"/>
    <w:rsid w:val="15B10648"/>
    <w:rsid w:val="16893F6C"/>
    <w:rsid w:val="169F4A32"/>
    <w:rsid w:val="17005CA4"/>
    <w:rsid w:val="17846474"/>
    <w:rsid w:val="18661E17"/>
    <w:rsid w:val="18674CA1"/>
    <w:rsid w:val="18BB554E"/>
    <w:rsid w:val="18F97719"/>
    <w:rsid w:val="19122F2B"/>
    <w:rsid w:val="19825BD9"/>
    <w:rsid w:val="1A0F44D9"/>
    <w:rsid w:val="1A631C48"/>
    <w:rsid w:val="1A651293"/>
    <w:rsid w:val="1AA9685F"/>
    <w:rsid w:val="1ADD33EC"/>
    <w:rsid w:val="1B1E0D9E"/>
    <w:rsid w:val="1B9066E5"/>
    <w:rsid w:val="1D9F161B"/>
    <w:rsid w:val="1DCF1AA0"/>
    <w:rsid w:val="1DD33648"/>
    <w:rsid w:val="1E257E21"/>
    <w:rsid w:val="1E2D038D"/>
    <w:rsid w:val="1E39265E"/>
    <w:rsid w:val="1E980E02"/>
    <w:rsid w:val="1EA27B91"/>
    <w:rsid w:val="1EEB64E1"/>
    <w:rsid w:val="1EEC067C"/>
    <w:rsid w:val="1F675629"/>
    <w:rsid w:val="1FB3237A"/>
    <w:rsid w:val="1FC86419"/>
    <w:rsid w:val="202859A9"/>
    <w:rsid w:val="20465BC2"/>
    <w:rsid w:val="207B12D7"/>
    <w:rsid w:val="21194E24"/>
    <w:rsid w:val="211F5A07"/>
    <w:rsid w:val="215A0E5E"/>
    <w:rsid w:val="219066B0"/>
    <w:rsid w:val="22051153"/>
    <w:rsid w:val="2221597B"/>
    <w:rsid w:val="22964525"/>
    <w:rsid w:val="239C672A"/>
    <w:rsid w:val="23BA6171"/>
    <w:rsid w:val="23C47A32"/>
    <w:rsid w:val="23EC4508"/>
    <w:rsid w:val="24B10DC5"/>
    <w:rsid w:val="2542476E"/>
    <w:rsid w:val="255C1023"/>
    <w:rsid w:val="257965F6"/>
    <w:rsid w:val="257A48AA"/>
    <w:rsid w:val="259B03CD"/>
    <w:rsid w:val="26066305"/>
    <w:rsid w:val="268C360E"/>
    <w:rsid w:val="26CB6674"/>
    <w:rsid w:val="277E4A4E"/>
    <w:rsid w:val="27AC6ED7"/>
    <w:rsid w:val="27B06FC0"/>
    <w:rsid w:val="27B824F4"/>
    <w:rsid w:val="28AE3B89"/>
    <w:rsid w:val="28C34A20"/>
    <w:rsid w:val="290C6919"/>
    <w:rsid w:val="294A6CDE"/>
    <w:rsid w:val="296D1FAD"/>
    <w:rsid w:val="296D3F7B"/>
    <w:rsid w:val="29D625A3"/>
    <w:rsid w:val="2A131FFB"/>
    <w:rsid w:val="2A254462"/>
    <w:rsid w:val="2B3E268B"/>
    <w:rsid w:val="2B6F3892"/>
    <w:rsid w:val="2B824863"/>
    <w:rsid w:val="2BBE6D1B"/>
    <w:rsid w:val="2BC721BB"/>
    <w:rsid w:val="2C1D1770"/>
    <w:rsid w:val="2C3B4D93"/>
    <w:rsid w:val="2C612302"/>
    <w:rsid w:val="2D2E0955"/>
    <w:rsid w:val="2DD959EC"/>
    <w:rsid w:val="2E953790"/>
    <w:rsid w:val="2EAB1FC8"/>
    <w:rsid w:val="2EDE0864"/>
    <w:rsid w:val="2EE87995"/>
    <w:rsid w:val="2F214D9A"/>
    <w:rsid w:val="2F7B3197"/>
    <w:rsid w:val="30517AF2"/>
    <w:rsid w:val="306F35C5"/>
    <w:rsid w:val="30762D47"/>
    <w:rsid w:val="30B862B1"/>
    <w:rsid w:val="30D22C16"/>
    <w:rsid w:val="31004930"/>
    <w:rsid w:val="3339699D"/>
    <w:rsid w:val="336159D4"/>
    <w:rsid w:val="33823CC8"/>
    <w:rsid w:val="338E1474"/>
    <w:rsid w:val="33D715E2"/>
    <w:rsid w:val="34102CAB"/>
    <w:rsid w:val="34575F9D"/>
    <w:rsid w:val="349D5EC8"/>
    <w:rsid w:val="3563038C"/>
    <w:rsid w:val="35884DE1"/>
    <w:rsid w:val="35A24418"/>
    <w:rsid w:val="36616350"/>
    <w:rsid w:val="368009CC"/>
    <w:rsid w:val="36B12E24"/>
    <w:rsid w:val="36BA16E3"/>
    <w:rsid w:val="372618B2"/>
    <w:rsid w:val="38032904"/>
    <w:rsid w:val="38C3146E"/>
    <w:rsid w:val="38C43C2B"/>
    <w:rsid w:val="394628D7"/>
    <w:rsid w:val="39C424A6"/>
    <w:rsid w:val="39D453B8"/>
    <w:rsid w:val="3A0D3964"/>
    <w:rsid w:val="3A157F89"/>
    <w:rsid w:val="3AAD7959"/>
    <w:rsid w:val="3AD16E9D"/>
    <w:rsid w:val="3B6E698C"/>
    <w:rsid w:val="3B821ECF"/>
    <w:rsid w:val="3B895446"/>
    <w:rsid w:val="3B9F07E0"/>
    <w:rsid w:val="3BA71A25"/>
    <w:rsid w:val="3BEF0F37"/>
    <w:rsid w:val="3C3A66B3"/>
    <w:rsid w:val="3C616320"/>
    <w:rsid w:val="3D356591"/>
    <w:rsid w:val="3D3B1C70"/>
    <w:rsid w:val="3D9733E8"/>
    <w:rsid w:val="3DDB152F"/>
    <w:rsid w:val="3DE34686"/>
    <w:rsid w:val="3DE36D4D"/>
    <w:rsid w:val="3E2E6510"/>
    <w:rsid w:val="3E6268A1"/>
    <w:rsid w:val="3E727877"/>
    <w:rsid w:val="3E9F6B48"/>
    <w:rsid w:val="3EB53C19"/>
    <w:rsid w:val="3EB613C9"/>
    <w:rsid w:val="3F1F5972"/>
    <w:rsid w:val="3F3B2E89"/>
    <w:rsid w:val="3F782D07"/>
    <w:rsid w:val="3FE7411C"/>
    <w:rsid w:val="402473E1"/>
    <w:rsid w:val="4100147B"/>
    <w:rsid w:val="41A65975"/>
    <w:rsid w:val="41BA6DED"/>
    <w:rsid w:val="41D8520D"/>
    <w:rsid w:val="41DD478D"/>
    <w:rsid w:val="426E143A"/>
    <w:rsid w:val="427E7607"/>
    <w:rsid w:val="427F791B"/>
    <w:rsid w:val="42B336E2"/>
    <w:rsid w:val="42E06BFD"/>
    <w:rsid w:val="42E729CF"/>
    <w:rsid w:val="42ED1A99"/>
    <w:rsid w:val="430E43A0"/>
    <w:rsid w:val="4379691B"/>
    <w:rsid w:val="43A344F1"/>
    <w:rsid w:val="43B711C4"/>
    <w:rsid w:val="44125C49"/>
    <w:rsid w:val="44667944"/>
    <w:rsid w:val="44B10F95"/>
    <w:rsid w:val="44F57319"/>
    <w:rsid w:val="45045690"/>
    <w:rsid w:val="454F02E3"/>
    <w:rsid w:val="45614956"/>
    <w:rsid w:val="456726F0"/>
    <w:rsid w:val="45D8799F"/>
    <w:rsid w:val="469D1530"/>
    <w:rsid w:val="474867D2"/>
    <w:rsid w:val="480B5AB4"/>
    <w:rsid w:val="480D2955"/>
    <w:rsid w:val="485C127D"/>
    <w:rsid w:val="489E4AC9"/>
    <w:rsid w:val="48C75E31"/>
    <w:rsid w:val="490E05F9"/>
    <w:rsid w:val="49261F11"/>
    <w:rsid w:val="49593FDF"/>
    <w:rsid w:val="49AC45D9"/>
    <w:rsid w:val="49CD21AD"/>
    <w:rsid w:val="4A05300F"/>
    <w:rsid w:val="4A4C47F2"/>
    <w:rsid w:val="4AB57D0F"/>
    <w:rsid w:val="4B7E615F"/>
    <w:rsid w:val="4C08117B"/>
    <w:rsid w:val="4C240528"/>
    <w:rsid w:val="4C2A41EB"/>
    <w:rsid w:val="4CED4D04"/>
    <w:rsid w:val="4D5A4F90"/>
    <w:rsid w:val="4DBD0DB2"/>
    <w:rsid w:val="4DE14868"/>
    <w:rsid w:val="4E5533BD"/>
    <w:rsid w:val="4E7153C5"/>
    <w:rsid w:val="4EE62A62"/>
    <w:rsid w:val="4F2D4885"/>
    <w:rsid w:val="4F9E6785"/>
    <w:rsid w:val="4FA44871"/>
    <w:rsid w:val="50412F81"/>
    <w:rsid w:val="5076138B"/>
    <w:rsid w:val="511D4BF2"/>
    <w:rsid w:val="5197676D"/>
    <w:rsid w:val="51EC0CD3"/>
    <w:rsid w:val="52152B39"/>
    <w:rsid w:val="523836E8"/>
    <w:rsid w:val="523D104F"/>
    <w:rsid w:val="529A5D2C"/>
    <w:rsid w:val="52B80821"/>
    <w:rsid w:val="52C818A8"/>
    <w:rsid w:val="52CD5B98"/>
    <w:rsid w:val="52F07EB9"/>
    <w:rsid w:val="5328467E"/>
    <w:rsid w:val="532E5569"/>
    <w:rsid w:val="534D1854"/>
    <w:rsid w:val="537E2B39"/>
    <w:rsid w:val="53C831A1"/>
    <w:rsid w:val="53EB1115"/>
    <w:rsid w:val="5442192E"/>
    <w:rsid w:val="548964DF"/>
    <w:rsid w:val="54C539EE"/>
    <w:rsid w:val="54DD6D37"/>
    <w:rsid w:val="555E1397"/>
    <w:rsid w:val="561D0AC3"/>
    <w:rsid w:val="56391F84"/>
    <w:rsid w:val="56592E41"/>
    <w:rsid w:val="57087E87"/>
    <w:rsid w:val="573D45FF"/>
    <w:rsid w:val="57452975"/>
    <w:rsid w:val="57510FC2"/>
    <w:rsid w:val="575B1A1A"/>
    <w:rsid w:val="577874D7"/>
    <w:rsid w:val="57EC437C"/>
    <w:rsid w:val="580A7841"/>
    <w:rsid w:val="586A7F6E"/>
    <w:rsid w:val="588D34B5"/>
    <w:rsid w:val="58FA5365"/>
    <w:rsid w:val="592D2723"/>
    <w:rsid w:val="59784864"/>
    <w:rsid w:val="59A85CFF"/>
    <w:rsid w:val="59B715CF"/>
    <w:rsid w:val="5A051CCE"/>
    <w:rsid w:val="5A3006E5"/>
    <w:rsid w:val="5A5C607E"/>
    <w:rsid w:val="5A8F311C"/>
    <w:rsid w:val="5AAE0ADE"/>
    <w:rsid w:val="5ADD4E1B"/>
    <w:rsid w:val="5B9923A0"/>
    <w:rsid w:val="5C140FB9"/>
    <w:rsid w:val="5C635BE0"/>
    <w:rsid w:val="5CCB38DB"/>
    <w:rsid w:val="5D18592D"/>
    <w:rsid w:val="5E6228C4"/>
    <w:rsid w:val="5E637990"/>
    <w:rsid w:val="5E9D1282"/>
    <w:rsid w:val="5EA04FDE"/>
    <w:rsid w:val="5F0D6356"/>
    <w:rsid w:val="5F652B19"/>
    <w:rsid w:val="5FC03B1F"/>
    <w:rsid w:val="5FDD519B"/>
    <w:rsid w:val="5FF803BF"/>
    <w:rsid w:val="60547F19"/>
    <w:rsid w:val="60D57B04"/>
    <w:rsid w:val="61442A83"/>
    <w:rsid w:val="61A274BD"/>
    <w:rsid w:val="61EC6E1E"/>
    <w:rsid w:val="62101B10"/>
    <w:rsid w:val="62610E7F"/>
    <w:rsid w:val="627F34DF"/>
    <w:rsid w:val="62AF4AD0"/>
    <w:rsid w:val="634C1A77"/>
    <w:rsid w:val="63541D03"/>
    <w:rsid w:val="63905323"/>
    <w:rsid w:val="63A04E38"/>
    <w:rsid w:val="63FE0ED7"/>
    <w:rsid w:val="64504469"/>
    <w:rsid w:val="64C17985"/>
    <w:rsid w:val="65743758"/>
    <w:rsid w:val="65BC58F2"/>
    <w:rsid w:val="65E447C2"/>
    <w:rsid w:val="66721DB5"/>
    <w:rsid w:val="668C5DD5"/>
    <w:rsid w:val="66AD0AF7"/>
    <w:rsid w:val="66B905BC"/>
    <w:rsid w:val="671714AA"/>
    <w:rsid w:val="672D1549"/>
    <w:rsid w:val="674351DD"/>
    <w:rsid w:val="67CD4B99"/>
    <w:rsid w:val="68465764"/>
    <w:rsid w:val="684C49F7"/>
    <w:rsid w:val="692528CC"/>
    <w:rsid w:val="698E7BC0"/>
    <w:rsid w:val="69EC1033"/>
    <w:rsid w:val="69F87F58"/>
    <w:rsid w:val="6A104C8E"/>
    <w:rsid w:val="6A17755D"/>
    <w:rsid w:val="6A774F25"/>
    <w:rsid w:val="6A943F4B"/>
    <w:rsid w:val="6B250A9C"/>
    <w:rsid w:val="6BD84A1A"/>
    <w:rsid w:val="6C3F67E5"/>
    <w:rsid w:val="6C6A7171"/>
    <w:rsid w:val="6C953D6D"/>
    <w:rsid w:val="6CC3159E"/>
    <w:rsid w:val="6CD314F1"/>
    <w:rsid w:val="6CD82220"/>
    <w:rsid w:val="6CFA2DE3"/>
    <w:rsid w:val="6D034094"/>
    <w:rsid w:val="6D2656A5"/>
    <w:rsid w:val="6DB445BF"/>
    <w:rsid w:val="6DFA00FF"/>
    <w:rsid w:val="6E4B0C1B"/>
    <w:rsid w:val="6E5734CE"/>
    <w:rsid w:val="6E5E1C14"/>
    <w:rsid w:val="6E9C47E6"/>
    <w:rsid w:val="6F1E6CC5"/>
    <w:rsid w:val="6F351CBE"/>
    <w:rsid w:val="6F3F5136"/>
    <w:rsid w:val="6F467FCD"/>
    <w:rsid w:val="6F514297"/>
    <w:rsid w:val="70627152"/>
    <w:rsid w:val="70911DCB"/>
    <w:rsid w:val="70A541FD"/>
    <w:rsid w:val="70C76563"/>
    <w:rsid w:val="712123E6"/>
    <w:rsid w:val="71424471"/>
    <w:rsid w:val="71694339"/>
    <w:rsid w:val="71AE19D3"/>
    <w:rsid w:val="725530F6"/>
    <w:rsid w:val="726056F6"/>
    <w:rsid w:val="73075060"/>
    <w:rsid w:val="737F4C01"/>
    <w:rsid w:val="74292C21"/>
    <w:rsid w:val="747F23F4"/>
    <w:rsid w:val="750725B9"/>
    <w:rsid w:val="755418C8"/>
    <w:rsid w:val="75AD5B17"/>
    <w:rsid w:val="75B95887"/>
    <w:rsid w:val="75C9253A"/>
    <w:rsid w:val="762E338C"/>
    <w:rsid w:val="7661516D"/>
    <w:rsid w:val="76B05731"/>
    <w:rsid w:val="76C95CE1"/>
    <w:rsid w:val="76EF4CB4"/>
    <w:rsid w:val="77183909"/>
    <w:rsid w:val="77266CF3"/>
    <w:rsid w:val="77554A57"/>
    <w:rsid w:val="77C44DF6"/>
    <w:rsid w:val="784B54D3"/>
    <w:rsid w:val="786C1E56"/>
    <w:rsid w:val="78FA2D20"/>
    <w:rsid w:val="79832926"/>
    <w:rsid w:val="79A5450E"/>
    <w:rsid w:val="79DC0F31"/>
    <w:rsid w:val="7A0842F9"/>
    <w:rsid w:val="7A216F0B"/>
    <w:rsid w:val="7A4D7073"/>
    <w:rsid w:val="7A8959F3"/>
    <w:rsid w:val="7A8A1D17"/>
    <w:rsid w:val="7A972063"/>
    <w:rsid w:val="7BA11006"/>
    <w:rsid w:val="7BE16D8C"/>
    <w:rsid w:val="7C1C209A"/>
    <w:rsid w:val="7C470617"/>
    <w:rsid w:val="7CA771C1"/>
    <w:rsid w:val="7CAB5DC4"/>
    <w:rsid w:val="7CD24A52"/>
    <w:rsid w:val="7D4B284C"/>
    <w:rsid w:val="7DE07CEA"/>
    <w:rsid w:val="7DE76A9E"/>
    <w:rsid w:val="7E1F5041"/>
    <w:rsid w:val="7E34324A"/>
    <w:rsid w:val="7E7F790B"/>
    <w:rsid w:val="7EC37DA1"/>
    <w:rsid w:val="7F3B4C9C"/>
    <w:rsid w:val="7F606C63"/>
    <w:rsid w:val="7FA12546"/>
    <w:rsid w:val="7FA600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 w:cs="Times New Roman"/>
      <w:kern w:val="2"/>
      <w:sz w:val="30"/>
      <w:szCs w:val="24"/>
      <w:lang w:val="en-US" w:eastAsia="zh-CN" w:bidi="ar-SA"/>
    </w:rPr>
  </w:style>
  <w:style w:type="paragraph" w:styleId="3">
    <w:name w:val="heading 1"/>
    <w:next w:val="1"/>
    <w:link w:val="42"/>
    <w:qFormat/>
    <w:uiPriority w:val="9"/>
    <w:pPr>
      <w:keepNext/>
      <w:keepLines/>
      <w:spacing w:after="160" w:line="560" w:lineRule="exact"/>
      <w:jc w:val="center"/>
      <w:outlineLvl w:val="0"/>
    </w:pPr>
    <w:rPr>
      <w:rFonts w:ascii="Arial" w:hAnsi="Arial" w:eastAsia="仿宋" w:cs="Times New Roman"/>
      <w:b/>
      <w:kern w:val="44"/>
      <w:sz w:val="44"/>
      <w:lang w:val="en-US" w:eastAsia="zh-CN" w:bidi="ar-SA"/>
    </w:rPr>
  </w:style>
  <w:style w:type="paragraph" w:styleId="4">
    <w:name w:val="heading 2"/>
    <w:basedOn w:val="1"/>
    <w:next w:val="1"/>
    <w:link w:val="28"/>
    <w:qFormat/>
    <w:uiPriority w:val="9"/>
    <w:pPr>
      <w:keepNext/>
      <w:keepLines/>
      <w:outlineLvl w:val="1"/>
    </w:pPr>
    <w:rPr>
      <w:rFonts w:ascii="Arial" w:hAnsi="Arial" w:eastAsia="黑体"/>
    </w:rPr>
  </w:style>
  <w:style w:type="paragraph" w:styleId="5">
    <w:name w:val="heading 3"/>
    <w:basedOn w:val="1"/>
    <w:next w:val="1"/>
    <w:link w:val="47"/>
    <w:qFormat/>
    <w:uiPriority w:val="9"/>
    <w:pPr>
      <w:keepNext/>
      <w:keepLines/>
      <w:outlineLvl w:val="2"/>
    </w:pPr>
    <w:rPr>
      <w:rFonts w:eastAsia="楷体"/>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style>
  <w:style w:type="paragraph" w:styleId="6">
    <w:name w:val="annotation text"/>
    <w:basedOn w:val="1"/>
    <w:link w:val="30"/>
    <w:unhideWhenUsed/>
    <w:qFormat/>
    <w:uiPriority w:val="99"/>
    <w:pPr>
      <w:jc w:val="left"/>
    </w:pPr>
  </w:style>
  <w:style w:type="paragraph" w:styleId="7">
    <w:name w:val="Body Text"/>
    <w:basedOn w:val="1"/>
    <w:qFormat/>
    <w:uiPriority w:val="0"/>
    <w:rPr>
      <w:rFonts w:ascii="宋体"/>
      <w:color w:val="000000"/>
      <w:sz w:val="24"/>
      <w:szCs w:val="20"/>
    </w:rPr>
  </w:style>
  <w:style w:type="paragraph" w:styleId="8">
    <w:name w:val="Body Text Indent"/>
    <w:basedOn w:val="1"/>
    <w:qFormat/>
    <w:uiPriority w:val="0"/>
    <w:pPr>
      <w:ind w:firstLine="510"/>
    </w:pPr>
    <w:rPr>
      <w:rFonts w:ascii="宋体"/>
      <w:sz w:val="24"/>
      <w:szCs w:val="20"/>
    </w:rPr>
  </w:style>
  <w:style w:type="paragraph" w:styleId="9">
    <w:name w:val="Block Text"/>
    <w:basedOn w:val="1"/>
    <w:qFormat/>
    <w:uiPriority w:val="0"/>
    <w:pPr>
      <w:spacing w:line="320" w:lineRule="exact"/>
      <w:ind w:left="92" w:leftChars="44" w:right="153" w:firstLine="496"/>
    </w:pPr>
    <w:rPr>
      <w:rFonts w:eastAsia="仿宋_GB2312"/>
      <w:spacing w:val="4"/>
      <w:sz w:val="24"/>
      <w:szCs w:val="20"/>
      <w:u w:val="single"/>
    </w:rPr>
  </w:style>
  <w:style w:type="paragraph" w:styleId="10">
    <w:name w:val="toc 3"/>
    <w:basedOn w:val="1"/>
    <w:next w:val="1"/>
    <w:unhideWhenUsed/>
    <w:qFormat/>
    <w:uiPriority w:val="39"/>
    <w:pPr>
      <w:widowControl/>
      <w:spacing w:after="100" w:line="276" w:lineRule="auto"/>
      <w:ind w:left="440" w:firstLine="0" w:firstLineChars="0"/>
      <w:jc w:val="left"/>
    </w:pPr>
    <w:rPr>
      <w:rFonts w:asciiTheme="minorHAnsi" w:hAnsiTheme="minorHAnsi" w:eastAsiaTheme="minorEastAsia" w:cstheme="minorBidi"/>
      <w:kern w:val="0"/>
      <w:sz w:val="22"/>
      <w:szCs w:val="22"/>
    </w:rPr>
  </w:style>
  <w:style w:type="paragraph" w:styleId="11">
    <w:name w:val="Date"/>
    <w:basedOn w:val="1"/>
    <w:next w:val="1"/>
    <w:qFormat/>
    <w:uiPriority w:val="0"/>
    <w:pPr>
      <w:ind w:left="100" w:leftChars="2500"/>
    </w:pPr>
  </w:style>
  <w:style w:type="paragraph" w:styleId="12">
    <w:name w:val="Balloon Text"/>
    <w:basedOn w:val="1"/>
    <w:link w:val="33"/>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2"/>
    <w:qFormat/>
    <w:uiPriority w:val="99"/>
    <w:pPr>
      <w:pBdr>
        <w:bottom w:val="single" w:color="auto" w:sz="6" w:space="1"/>
      </w:pBdr>
      <w:tabs>
        <w:tab w:val="center" w:pos="4153"/>
        <w:tab w:val="right" w:pos="8306"/>
      </w:tabs>
      <w:snapToGrid w:val="0"/>
      <w:jc w:val="center"/>
    </w:pPr>
    <w:rPr>
      <w:sz w:val="18"/>
      <w:szCs w:val="20"/>
    </w:rPr>
  </w:style>
  <w:style w:type="paragraph" w:styleId="15">
    <w:name w:val="toc 1"/>
    <w:basedOn w:val="1"/>
    <w:next w:val="1"/>
    <w:unhideWhenUsed/>
    <w:qFormat/>
    <w:uiPriority w:val="39"/>
  </w:style>
  <w:style w:type="paragraph" w:styleId="16">
    <w:name w:val="Body Text Indent 3"/>
    <w:basedOn w:val="1"/>
    <w:qFormat/>
    <w:uiPriority w:val="0"/>
    <w:pPr>
      <w:snapToGrid w:val="0"/>
      <w:spacing w:line="500" w:lineRule="exact"/>
      <w:ind w:right="15" w:firstLine="523" w:firstLineChars="211"/>
    </w:pPr>
    <w:rPr>
      <w:rFonts w:eastAsia="仿宋_GB2312"/>
      <w:spacing w:val="4"/>
      <w:sz w:val="24"/>
    </w:rPr>
  </w:style>
  <w:style w:type="paragraph" w:styleId="17">
    <w:name w:val="toc 2"/>
    <w:basedOn w:val="1"/>
    <w:next w:val="1"/>
    <w:unhideWhenUsed/>
    <w:qFormat/>
    <w:uiPriority w:val="39"/>
    <w:pPr>
      <w:ind w:left="420" w:leftChars="200"/>
    </w:pPr>
  </w:style>
  <w:style w:type="paragraph" w:styleId="18">
    <w:name w:val="Body Text 2"/>
    <w:basedOn w:val="1"/>
    <w:qFormat/>
    <w:uiPriority w:val="0"/>
    <w:pPr>
      <w:snapToGrid w:val="0"/>
      <w:spacing w:line="560" w:lineRule="atLeast"/>
      <w:ind w:right="15"/>
    </w:pPr>
    <w:rPr>
      <w:bCs/>
      <w:spacing w:val="4"/>
      <w:sz w:val="24"/>
      <w:szCs w:val="20"/>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annotation subject"/>
    <w:basedOn w:val="6"/>
    <w:next w:val="6"/>
    <w:link w:val="31"/>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Emphasis"/>
    <w:qFormat/>
    <w:uiPriority w:val="20"/>
    <w:rPr>
      <w:i/>
      <w:iCs/>
    </w:rPr>
  </w:style>
  <w:style w:type="character" w:styleId="26">
    <w:name w:val="Hyperlink"/>
    <w:qFormat/>
    <w:uiPriority w:val="99"/>
    <w:rPr>
      <w:color w:val="0000FF"/>
      <w:u w:val="single"/>
    </w:rPr>
  </w:style>
  <w:style w:type="character" w:styleId="27">
    <w:name w:val="annotation reference"/>
    <w:unhideWhenUsed/>
    <w:qFormat/>
    <w:uiPriority w:val="99"/>
    <w:rPr>
      <w:sz w:val="21"/>
      <w:szCs w:val="21"/>
    </w:rPr>
  </w:style>
  <w:style w:type="character" w:customStyle="1" w:styleId="28">
    <w:name w:val="标题 2 Char"/>
    <w:link w:val="4"/>
    <w:qFormat/>
    <w:uiPriority w:val="9"/>
    <w:rPr>
      <w:rFonts w:ascii="Arial" w:hAnsi="Arial" w:eastAsia="黑体"/>
      <w:sz w:val="30"/>
    </w:rPr>
  </w:style>
  <w:style w:type="character" w:customStyle="1" w:styleId="29">
    <w:name w:val="页脚 Char"/>
    <w:link w:val="13"/>
    <w:qFormat/>
    <w:uiPriority w:val="99"/>
    <w:rPr>
      <w:kern w:val="2"/>
      <w:sz w:val="18"/>
      <w:szCs w:val="18"/>
    </w:rPr>
  </w:style>
  <w:style w:type="character" w:customStyle="1" w:styleId="30">
    <w:name w:val="批注文字 Char"/>
    <w:link w:val="6"/>
    <w:semiHidden/>
    <w:qFormat/>
    <w:uiPriority w:val="99"/>
    <w:rPr>
      <w:kern w:val="2"/>
      <w:sz w:val="21"/>
      <w:szCs w:val="24"/>
    </w:rPr>
  </w:style>
  <w:style w:type="character" w:customStyle="1" w:styleId="31">
    <w:name w:val="批注主题 Char"/>
    <w:link w:val="20"/>
    <w:semiHidden/>
    <w:qFormat/>
    <w:uiPriority w:val="99"/>
    <w:rPr>
      <w:b/>
      <w:bCs/>
      <w:kern w:val="2"/>
      <w:sz w:val="21"/>
      <w:szCs w:val="24"/>
    </w:rPr>
  </w:style>
  <w:style w:type="character" w:customStyle="1" w:styleId="32">
    <w:name w:val="页眉 Char"/>
    <w:link w:val="14"/>
    <w:qFormat/>
    <w:uiPriority w:val="99"/>
    <w:rPr>
      <w:kern w:val="2"/>
      <w:sz w:val="18"/>
    </w:rPr>
  </w:style>
  <w:style w:type="character" w:customStyle="1" w:styleId="33">
    <w:name w:val="批注框文本 Char"/>
    <w:link w:val="12"/>
    <w:qFormat/>
    <w:uiPriority w:val="0"/>
    <w:rPr>
      <w:kern w:val="2"/>
      <w:sz w:val="18"/>
      <w:szCs w:val="18"/>
    </w:rPr>
  </w:style>
  <w:style w:type="paragraph" w:customStyle="1" w:styleId="34">
    <w:name w:val="目录 11"/>
    <w:basedOn w:val="1"/>
    <w:next w:val="1"/>
    <w:unhideWhenUsed/>
    <w:qFormat/>
    <w:uiPriority w:val="39"/>
  </w:style>
  <w:style w:type="paragraph" w:customStyle="1" w:styleId="35">
    <w:name w:val="目录 31"/>
    <w:basedOn w:val="1"/>
    <w:next w:val="1"/>
    <w:unhideWhenUsed/>
    <w:qFormat/>
    <w:uiPriority w:val="39"/>
    <w:pPr>
      <w:ind w:left="840" w:leftChars="400"/>
    </w:pPr>
  </w:style>
  <w:style w:type="paragraph" w:customStyle="1" w:styleId="36">
    <w:name w:val="目录 21"/>
    <w:basedOn w:val="1"/>
    <w:next w:val="1"/>
    <w:unhideWhenUsed/>
    <w:qFormat/>
    <w:uiPriority w:val="39"/>
    <w:pPr>
      <w:ind w:left="420" w:leftChars="200"/>
      <w:jc w:val="left"/>
    </w:pPr>
  </w:style>
  <w:style w:type="paragraph" w:customStyle="1" w:styleId="37">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8">
    <w:name w:val="列出段落1"/>
    <w:basedOn w:val="1"/>
    <w:qFormat/>
    <w:uiPriority w:val="34"/>
    <w:pPr>
      <w:widowControl/>
      <w:ind w:firstLine="420"/>
      <w:jc w:val="left"/>
    </w:pPr>
    <w:rPr>
      <w:rFonts w:ascii="宋体" w:hAnsi="宋体" w:cs="宋体"/>
      <w:kern w:val="0"/>
      <w:sz w:val="24"/>
    </w:rPr>
  </w:style>
  <w:style w:type="paragraph" w:customStyle="1" w:styleId="3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0">
    <w:name w:val="font5"/>
    <w:basedOn w:val="1"/>
    <w:qFormat/>
    <w:uiPriority w:val="0"/>
    <w:pPr>
      <w:widowControl/>
      <w:spacing w:before="100" w:beforeAutospacing="1" w:after="100" w:afterAutospacing="1"/>
      <w:jc w:val="left"/>
    </w:pPr>
    <w:rPr>
      <w:kern w:val="0"/>
      <w:szCs w:val="21"/>
    </w:rPr>
  </w:style>
  <w:style w:type="character" w:customStyle="1" w:styleId="41">
    <w:name w:val="页脚 字符"/>
    <w:basedOn w:val="23"/>
    <w:qFormat/>
    <w:uiPriority w:val="99"/>
  </w:style>
  <w:style w:type="character" w:customStyle="1" w:styleId="42">
    <w:name w:val="标题 1 Char"/>
    <w:link w:val="3"/>
    <w:qFormat/>
    <w:uiPriority w:val="9"/>
    <w:rPr>
      <w:rFonts w:ascii="Arial" w:hAnsi="Arial" w:eastAsia="仿宋" w:cs="Times New Roman"/>
      <w:b/>
      <w:kern w:val="44"/>
      <w:sz w:val="44"/>
      <w:lang w:val="en-US" w:eastAsia="zh-CN" w:bidi="ar-SA"/>
    </w:rPr>
  </w:style>
  <w:style w:type="paragraph" w:customStyle="1" w:styleId="43">
    <w:name w:val="List Paragraph"/>
    <w:basedOn w:val="1"/>
    <w:qFormat/>
    <w:uiPriority w:val="99"/>
    <w:pPr>
      <w:ind w:firstLine="420"/>
    </w:pPr>
  </w:style>
  <w:style w:type="character" w:customStyle="1" w:styleId="44">
    <w:name w:val="info1"/>
    <w:qFormat/>
    <w:uiPriority w:val="0"/>
    <w:rPr>
      <w:rFonts w:cs="Times New Roman"/>
      <w:sz w:val="29"/>
      <w:szCs w:val="29"/>
    </w:rPr>
  </w:style>
  <w:style w:type="paragraph" w:customStyle="1" w:styleId="45">
    <w:name w:val="TOC Heading"/>
    <w:basedOn w:val="3"/>
    <w:next w:val="1"/>
    <w:unhideWhenUsed/>
    <w:qFormat/>
    <w:uiPriority w:val="39"/>
    <w:pPr>
      <w:spacing w:before="480" w:after="0" w:line="276" w:lineRule="auto"/>
      <w:jc w:val="left"/>
      <w:outlineLvl w:val="9"/>
    </w:pPr>
    <w:rPr>
      <w:rFonts w:asciiTheme="majorHAnsi" w:hAnsiTheme="majorHAnsi" w:eastAsiaTheme="majorEastAsia" w:cstheme="majorBidi"/>
      <w:bCs/>
      <w:color w:val="2F5597" w:themeColor="accent1" w:themeShade="BF"/>
      <w:kern w:val="0"/>
      <w:sz w:val="28"/>
      <w:szCs w:val="28"/>
    </w:rPr>
  </w:style>
  <w:style w:type="paragraph" w:customStyle="1" w:styleId="46">
    <w:name w:val="无间隔1"/>
    <w:qFormat/>
    <w:uiPriority w:val="1"/>
    <w:pPr>
      <w:widowControl w:val="0"/>
      <w:ind w:firstLine="640" w:firstLineChars="200"/>
      <w:jc w:val="both"/>
    </w:pPr>
    <w:rPr>
      <w:rFonts w:ascii="Calibri" w:hAnsi="Calibri" w:eastAsia="仿宋" w:cs="Times New Roman"/>
      <w:kern w:val="2"/>
      <w:sz w:val="30"/>
      <w:szCs w:val="24"/>
      <w:lang w:val="en-US" w:eastAsia="zh-CN" w:bidi="ar-SA"/>
    </w:rPr>
  </w:style>
  <w:style w:type="character" w:customStyle="1" w:styleId="47">
    <w:name w:val="标题 3 Char"/>
    <w:link w:val="5"/>
    <w:qFormat/>
    <w:uiPriority w:val="9"/>
    <w:rPr>
      <w:rFonts w:eastAsia="楷体"/>
    </w:rPr>
  </w:style>
  <w:style w:type="paragraph" w:customStyle="1" w:styleId="48">
    <w:name w:val="WPSOffice手动目录 1"/>
    <w:qFormat/>
    <w:uiPriority w:val="0"/>
    <w:pPr>
      <w:ind w:leftChars="0"/>
    </w:pPr>
    <w:rPr>
      <w:rFonts w:asciiTheme="minorHAnsi" w:hAnsiTheme="minorHAnsi" w:eastAsiaTheme="minorEastAsia" w:cstheme="minorBidi"/>
      <w:sz w:val="20"/>
      <w:szCs w:val="20"/>
    </w:rPr>
  </w:style>
  <w:style w:type="paragraph" w:customStyle="1" w:styleId="49">
    <w:name w:val="WPSOffice手动目录 2"/>
    <w:qFormat/>
    <w:uiPriority w:val="0"/>
    <w:pPr>
      <w:ind w:leftChars="200"/>
    </w:pPr>
    <w:rPr>
      <w:rFonts w:asciiTheme="minorHAnsi" w:hAnsiTheme="minorHAnsi" w:eastAsiaTheme="minorEastAsia" w:cstheme="minorBidi"/>
      <w:sz w:val="20"/>
      <w:szCs w:val="20"/>
    </w:rPr>
  </w:style>
  <w:style w:type="paragraph" w:customStyle="1" w:styleId="50">
    <w:name w:val="WPSOffice手动目录 3"/>
    <w:qFormat/>
    <w:uiPriority w:val="0"/>
    <w:pPr>
      <w:ind w:leftChars="400"/>
    </w:pPr>
    <w:rPr>
      <w:rFonts w:asciiTheme="minorHAnsi" w:hAnsiTheme="minorHAnsi" w:eastAsiaTheme="minorEastAsia" w:cstheme="minorBidi"/>
      <w:sz w:val="20"/>
      <w:szCs w:val="20"/>
    </w:rPr>
  </w:style>
  <w:style w:type="paragraph" w:customStyle="1" w:styleId="51">
    <w:name w:val="Other|1"/>
    <w:basedOn w:val="1"/>
    <w:qFormat/>
    <w:uiPriority w:val="0"/>
    <w:pPr>
      <w:widowControl w:val="0"/>
      <w:shd w:val="clear" w:color="auto" w:fill="auto"/>
      <w:spacing w:line="463" w:lineRule="auto"/>
      <w:ind w:firstLine="400"/>
    </w:pPr>
    <w:rPr>
      <w:rFonts w:ascii="宋体" w:hAnsi="宋体" w:eastAsia="宋体" w:cs="宋体"/>
      <w:sz w:val="26"/>
      <w:szCs w:val="26"/>
      <w:u w:val="none"/>
      <w:shd w:val="clear" w:color="auto" w:fill="auto"/>
      <w:lang w:val="zh-TW" w:eastAsia="zh-TW" w:bidi="zh-TW"/>
    </w:rPr>
  </w:style>
  <w:style w:type="paragraph" w:customStyle="1" w:styleId="52">
    <w:name w:val="Body text|1"/>
    <w:basedOn w:val="1"/>
    <w:qFormat/>
    <w:uiPriority w:val="0"/>
    <w:pPr>
      <w:widowControl w:val="0"/>
      <w:shd w:val="clear" w:color="auto" w:fill="auto"/>
      <w:spacing w:line="463" w:lineRule="auto"/>
      <w:ind w:firstLine="400"/>
    </w:pPr>
    <w:rPr>
      <w:rFonts w:ascii="宋体" w:hAnsi="宋体" w:eastAsia="宋体" w:cs="宋体"/>
      <w:sz w:val="26"/>
      <w:szCs w:val="26"/>
      <w:u w:val="none"/>
      <w:shd w:val="clear" w:color="auto" w:fill="auto"/>
      <w:lang w:val="zh-TW" w:eastAsia="zh-TW" w:bidi="zh-TW"/>
    </w:rPr>
  </w:style>
  <w:style w:type="character" w:customStyle="1" w:styleId="53">
    <w:name w:val="font31"/>
    <w:basedOn w:val="23"/>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A1F8F-9CCF-4483-8BD2-96E1183D4E9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1695</Words>
  <Characters>9668</Characters>
  <Lines>80</Lines>
  <Paragraphs>22</Paragraphs>
  <TotalTime>2</TotalTime>
  <ScaleCrop>false</ScaleCrop>
  <LinksUpToDate>false</LinksUpToDate>
  <CharactersWithSpaces>11341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2020-05-18T00:55:00Z</dcterms:created>
  <dc:creator>Administrator</dc:creator>
  <cp:lastModifiedBy>赵德芳</cp:lastModifiedBy>
  <cp:lastPrinted>2021-07-21T09:55:00Z</cp:lastPrinted>
  <dcterms:modified xsi:type="dcterms:W3CDTF">2021-07-23T03:53:32Z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057C9EB53D5B42299160F84E2188695E</vt:lpwstr>
  </property>
  <property fmtid="{D5CDD505-2E9C-101B-9397-08002B2CF9AE}" pid="4" name="KSOSaveFontToCloudKey">
    <vt:lpwstr>320821020_cloud</vt:lpwstr>
  </property>
</Properties>
</file>