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center"/>
      </w:pPr>
      <w:r>
        <w:rPr>
          <w:rFonts w:hint="eastAsia"/>
        </w:rPr>
        <w:t>甘陕联盟202</w:t>
      </w:r>
      <w:r>
        <w:rPr>
          <w:rFonts w:hint="eastAsia"/>
          <w:lang w:val="en-US" w:eastAsia="zh-CN"/>
        </w:rPr>
        <w:t>1</w:t>
      </w:r>
      <w:r>
        <w:rPr>
          <w:rFonts w:hint="eastAsia"/>
        </w:rPr>
        <w:t>药品集中带量采购管理系统</w:t>
      </w:r>
    </w:p>
    <w:p>
      <w:pPr>
        <w:pStyle w:val="2"/>
        <w:jc w:val="center"/>
        <w:rPr>
          <w:rFonts w:ascii="AR PL UKai CN" w:hAnsi="AR PL UKai CN" w:eastAsia="AR PL UKai CN" w:cs="AR PL UKai CN"/>
          <w:sz w:val="30"/>
          <w:szCs w:val="30"/>
        </w:rPr>
      </w:pPr>
      <w:r>
        <w:rPr>
          <w:rFonts w:hint="eastAsia" w:ascii="微软雅黑" w:hAnsi="微软雅黑" w:eastAsia="微软雅黑" w:cs="微软雅黑"/>
          <w:sz w:val="30"/>
          <w:szCs w:val="30"/>
        </w:rPr>
        <w:t>企业端操作手册</w:t>
      </w:r>
    </w:p>
    <w:p>
      <w:pPr>
        <w:spacing w:line="360" w:lineRule="auto"/>
        <w:outlineLvl w:val="0"/>
        <w:rPr>
          <w:rFonts w:asciiTheme="minorEastAsia" w:hAnsiTheme="minorEastAsia" w:cstheme="minorEastAsia"/>
          <w:b/>
          <w:bCs/>
          <w:sz w:val="24"/>
        </w:rPr>
      </w:pPr>
      <w:r>
        <w:rPr>
          <w:rFonts w:hint="eastAsia" w:asciiTheme="minorEastAsia" w:hAnsiTheme="minorEastAsia" w:cstheme="minorEastAsia"/>
          <w:b/>
          <w:bCs/>
          <w:sz w:val="24"/>
        </w:rPr>
        <w:t>1、系统介绍</w:t>
      </w:r>
    </w:p>
    <w:p>
      <w:pPr>
        <w:widowControl/>
        <w:ind w:firstLine="480" w:firstLineChars="200"/>
        <w:jc w:val="left"/>
        <w:rPr>
          <w:rFonts w:asciiTheme="minorEastAsia" w:hAnsiTheme="minorEastAsia" w:cstheme="minorEastAsia"/>
          <w:b/>
          <w:bCs/>
          <w:sz w:val="24"/>
        </w:rPr>
      </w:pPr>
      <w:r>
        <w:rPr>
          <w:rFonts w:hint="eastAsia" w:asciiTheme="minorEastAsia" w:hAnsiTheme="minorEastAsia" w:cstheme="minorEastAsia"/>
          <w:sz w:val="24"/>
        </w:rPr>
        <w:t>系统地址：</w:t>
      </w:r>
      <w:r>
        <w:rPr>
          <w:rFonts w:ascii="宋体" w:hAnsi="宋体" w:eastAsia="宋体" w:cs="宋体"/>
          <w:b/>
          <w:bCs/>
          <w:kern w:val="0"/>
          <w:sz w:val="24"/>
          <w:lang w:bidi="ar"/>
        </w:rPr>
        <w:t>http://125.74.7.48:8989/bid-amount-admin/#/user/login</w:t>
      </w:r>
    </w:p>
    <w:p>
      <w:pPr>
        <w:widowControl/>
        <w:ind w:firstLine="480" w:firstLineChars="200"/>
        <w:jc w:val="left"/>
        <w:rPr>
          <w:rFonts w:asciiTheme="minorEastAsia" w:hAnsiTheme="minorEastAsia" w:cstheme="minorEastAsia"/>
          <w:sz w:val="24"/>
        </w:rPr>
      </w:pPr>
      <w:r>
        <w:rPr>
          <w:rFonts w:hint="eastAsia" w:asciiTheme="minorEastAsia" w:hAnsiTheme="minorEastAsia" w:cstheme="minorEastAsia"/>
          <w:sz w:val="24"/>
        </w:rPr>
        <w:t>在浏览器地址栏（建议使用ie9以上或者360浏览器急速模式）输入系统地址进入系统，然后登录帐号。帐号可通过帐号密码登录，也可通过CA认证进行登录。</w:t>
      </w:r>
    </w:p>
    <w:p>
      <w:pPr>
        <w:spacing w:line="360" w:lineRule="auto"/>
        <w:rPr>
          <w:rFonts w:asciiTheme="minorEastAsia" w:hAnsiTheme="minorEastAsia" w:cstheme="minorEastAsia"/>
          <w:sz w:val="24"/>
        </w:rPr>
      </w:pPr>
      <w:r>
        <w:drawing>
          <wp:inline distT="0" distB="0" distL="114300" distR="114300">
            <wp:extent cx="5286375" cy="3591560"/>
            <wp:effectExtent l="0" t="0" r="9525" b="8890"/>
            <wp:docPr id="3"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true"/>
                    </pic:cNvPicPr>
                  </pic:nvPicPr>
                  <pic:blipFill>
                    <a:blip r:embed="rId6"/>
                    <a:srcRect l="7439" t="7376" r="11056" b="11233"/>
                    <a:stretch>
                      <a:fillRect/>
                    </a:stretch>
                  </pic:blipFill>
                  <pic:spPr>
                    <a:xfrm>
                      <a:off x="0" y="0"/>
                      <a:ext cx="5286375" cy="3591560"/>
                    </a:xfrm>
                    <a:prstGeom prst="rect">
                      <a:avLst/>
                    </a:prstGeom>
                    <a:noFill/>
                    <a:ln>
                      <a:noFill/>
                    </a:ln>
                  </pic:spPr>
                </pic:pic>
              </a:graphicData>
            </a:graphic>
          </wp:inline>
        </w:drawing>
      </w:r>
    </w:p>
    <w:p>
      <w:pPr>
        <w:spacing w:line="360" w:lineRule="auto"/>
        <w:ind w:firstLine="480" w:firstLineChars="200"/>
        <w:rPr>
          <w:rFonts w:hint="eastAsia" w:asciiTheme="minorEastAsia" w:hAnsiTheme="minorEastAsia" w:cstheme="minorEastAsia"/>
          <w:sz w:val="24"/>
        </w:rPr>
      </w:pPr>
    </w:p>
    <w:p>
      <w:pPr>
        <w:spacing w:line="360" w:lineRule="auto"/>
        <w:ind w:firstLine="480" w:firstLineChars="200"/>
        <w:rPr>
          <w:rFonts w:hint="eastAsia" w:asciiTheme="minorEastAsia" w:hAnsiTheme="minorEastAsia" w:cstheme="minorEastAsia"/>
          <w:sz w:val="24"/>
        </w:rPr>
      </w:pPr>
    </w:p>
    <w:p>
      <w:pPr>
        <w:spacing w:line="360" w:lineRule="auto"/>
        <w:ind w:firstLine="480" w:firstLineChars="200"/>
        <w:rPr>
          <w:rFonts w:hint="eastAsia" w:asciiTheme="minorEastAsia" w:hAnsiTheme="minorEastAsia" w:cstheme="minorEastAsia"/>
          <w:sz w:val="24"/>
        </w:rPr>
      </w:pPr>
    </w:p>
    <w:p>
      <w:pPr>
        <w:spacing w:line="360" w:lineRule="auto"/>
        <w:ind w:firstLine="480" w:firstLineChars="200"/>
        <w:rPr>
          <w:rFonts w:hint="eastAsia" w:asciiTheme="minorEastAsia" w:hAnsiTheme="minorEastAsia" w:cstheme="minorEastAsia"/>
          <w:sz w:val="24"/>
        </w:rPr>
      </w:pPr>
    </w:p>
    <w:p>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lang w:eastAsia="zh-CN"/>
        </w:rPr>
        <w:t>登录进去后，</w:t>
      </w:r>
      <w:r>
        <w:rPr>
          <w:rFonts w:hint="eastAsia" w:asciiTheme="minorEastAsia" w:hAnsiTheme="minorEastAsia" w:cstheme="minorEastAsia"/>
          <w:sz w:val="24"/>
        </w:rPr>
        <w:t>点击左侧采购管理-&gt;采购项目，可看到当前正在采购中的项目。</w:t>
      </w:r>
    </w:p>
    <w:p>
      <w:pPr>
        <w:spacing w:line="360" w:lineRule="auto"/>
        <w:rPr>
          <w:rFonts w:asciiTheme="minorEastAsia" w:hAnsiTheme="minorEastAsia" w:cstheme="minorEastAsia"/>
          <w:sz w:val="24"/>
        </w:rPr>
      </w:pPr>
      <w:r>
        <w:drawing>
          <wp:inline distT="0" distB="0" distL="114300" distR="114300">
            <wp:extent cx="5268595" cy="3006090"/>
            <wp:effectExtent l="0" t="0" r="8255" b="3810"/>
            <wp:docPr id="15"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true"/>
                    </pic:cNvPicPr>
                  </pic:nvPicPr>
                  <pic:blipFill>
                    <a:blip r:embed="rId7"/>
                    <a:stretch>
                      <a:fillRect/>
                    </a:stretch>
                  </pic:blipFill>
                  <pic:spPr>
                    <a:xfrm>
                      <a:off x="0" y="0"/>
                      <a:ext cx="5268595" cy="3006090"/>
                    </a:xfrm>
                    <a:prstGeom prst="rect">
                      <a:avLst/>
                    </a:prstGeom>
                    <a:noFill/>
                    <a:ln>
                      <a:noFill/>
                    </a:ln>
                  </pic:spPr>
                </pic:pic>
              </a:graphicData>
            </a:graphic>
          </wp:inline>
        </w:drawing>
      </w:r>
    </w:p>
    <w:p>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点击左侧个人中心-&gt;个人设置，可进入当前登录帐号的信息页面。个人中心页面也可通过点击右上角自己帐号名称，点击打开菜单里面的个人中心进入，点击退出登录可退出系统。</w:t>
      </w:r>
    </w:p>
    <w:p>
      <w:pPr>
        <w:spacing w:line="360" w:lineRule="auto"/>
        <w:rPr>
          <w:rFonts w:asciiTheme="minorEastAsia" w:hAnsiTheme="minorEastAsia" w:cstheme="minorEastAsia"/>
          <w:sz w:val="24"/>
        </w:rPr>
      </w:pPr>
      <w:r>
        <w:drawing>
          <wp:inline distT="0" distB="0" distL="114300" distR="114300">
            <wp:extent cx="5266690" cy="3606800"/>
            <wp:effectExtent l="0" t="0" r="10160" b="12700"/>
            <wp:docPr id="16"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true"/>
                    </pic:cNvPicPr>
                  </pic:nvPicPr>
                  <pic:blipFill>
                    <a:blip r:embed="rId8"/>
                    <a:stretch>
                      <a:fillRect/>
                    </a:stretch>
                  </pic:blipFill>
                  <pic:spPr>
                    <a:xfrm>
                      <a:off x="0" y="0"/>
                      <a:ext cx="5266690" cy="3606800"/>
                    </a:xfrm>
                    <a:prstGeom prst="rect">
                      <a:avLst/>
                    </a:prstGeom>
                    <a:noFill/>
                    <a:ln>
                      <a:noFill/>
                    </a:ln>
                  </pic:spPr>
                </pic:pic>
              </a:graphicData>
            </a:graphic>
          </wp:inline>
        </w:drawing>
      </w:r>
    </w:p>
    <w:p>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点击个人设置页面左侧安全设置菜单，可进入密码修改页面。</w:t>
      </w:r>
    </w:p>
    <w:p>
      <w:pPr>
        <w:spacing w:line="360" w:lineRule="auto"/>
        <w:rPr>
          <w:rFonts w:asciiTheme="minorEastAsia" w:hAnsiTheme="minorEastAsia" w:cstheme="minorEastAsia"/>
          <w:sz w:val="24"/>
        </w:rPr>
      </w:pPr>
      <w:r>
        <w:rPr>
          <w:rFonts w:hint="eastAsia" w:asciiTheme="minorEastAsia" w:hAnsiTheme="minorEastAsia" w:cstheme="minorEastAsia"/>
          <w:sz w:val="24"/>
        </w:rPr>
        <w:drawing>
          <wp:inline distT="0" distB="0" distL="114300" distR="114300">
            <wp:extent cx="5260975" cy="3745230"/>
            <wp:effectExtent l="0" t="0" r="15875" b="7620"/>
            <wp:docPr id="14"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true"/>
                    </pic:cNvPicPr>
                  </pic:nvPicPr>
                  <pic:blipFill>
                    <a:blip r:embed="rId9"/>
                    <a:srcRect l="17608"/>
                    <a:stretch>
                      <a:fillRect/>
                    </a:stretch>
                  </pic:blipFill>
                  <pic:spPr>
                    <a:xfrm>
                      <a:off x="0" y="0"/>
                      <a:ext cx="5260975" cy="3745230"/>
                    </a:xfrm>
                    <a:prstGeom prst="rect">
                      <a:avLst/>
                    </a:prstGeom>
                    <a:noFill/>
                    <a:ln>
                      <a:noFill/>
                    </a:ln>
                  </pic:spPr>
                </pic:pic>
              </a:graphicData>
            </a:graphic>
          </wp:inline>
        </w:drawing>
      </w:r>
    </w:p>
    <w:p>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点击修改按钮，弹出修改密码弹出框，可以对当前帐号密码进行修改。</w:t>
      </w:r>
    </w:p>
    <w:p>
      <w:pPr>
        <w:spacing w:line="360" w:lineRule="auto"/>
        <w:rPr>
          <w:rFonts w:asciiTheme="minorEastAsia" w:hAnsiTheme="minorEastAsia" w:cstheme="minorEastAsia"/>
          <w:sz w:val="24"/>
        </w:rPr>
      </w:pPr>
      <w:r>
        <w:rPr>
          <w:rFonts w:hint="eastAsia" w:asciiTheme="minorEastAsia" w:hAnsiTheme="minorEastAsia" w:cstheme="minorEastAsia"/>
          <w:sz w:val="24"/>
        </w:rPr>
        <w:drawing>
          <wp:inline distT="0" distB="0" distL="114300" distR="114300">
            <wp:extent cx="5271135" cy="3566160"/>
            <wp:effectExtent l="0" t="0" r="5715" b="15240"/>
            <wp:docPr id="5"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true"/>
                    </pic:cNvPicPr>
                  </pic:nvPicPr>
                  <pic:blipFill>
                    <a:blip r:embed="rId10"/>
                    <a:stretch>
                      <a:fillRect/>
                    </a:stretch>
                  </pic:blipFill>
                  <pic:spPr>
                    <a:xfrm>
                      <a:off x="0" y="0"/>
                      <a:ext cx="5271135" cy="3566160"/>
                    </a:xfrm>
                    <a:prstGeom prst="rect">
                      <a:avLst/>
                    </a:prstGeom>
                    <a:noFill/>
                    <a:ln>
                      <a:noFill/>
                    </a:ln>
                  </pic:spPr>
                </pic:pic>
              </a:graphicData>
            </a:graphic>
          </wp:inline>
        </w:drawing>
      </w:r>
    </w:p>
    <w:p>
      <w:pPr>
        <w:numPr>
          <w:ilvl w:val="0"/>
          <w:numId w:val="1"/>
        </w:numPr>
        <w:spacing w:line="360" w:lineRule="auto"/>
        <w:outlineLvl w:val="0"/>
        <w:rPr>
          <w:rFonts w:asciiTheme="minorEastAsia" w:hAnsiTheme="minorEastAsia" w:cstheme="minorEastAsia"/>
          <w:b/>
          <w:bCs/>
          <w:sz w:val="24"/>
        </w:rPr>
      </w:pPr>
      <w:r>
        <w:rPr>
          <w:rFonts w:hint="eastAsia" w:asciiTheme="minorEastAsia" w:hAnsiTheme="minorEastAsia" w:cstheme="minorEastAsia"/>
          <w:b/>
          <w:bCs/>
          <w:sz w:val="24"/>
        </w:rPr>
        <w:t>企业信息填报流程</w:t>
      </w:r>
    </w:p>
    <w:p>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点击左侧采购管理-&gt;采购项目，进入采购项目页面</w:t>
      </w:r>
    </w:p>
    <w:p>
      <w:pPr>
        <w:spacing w:line="360" w:lineRule="auto"/>
        <w:rPr>
          <w:rFonts w:asciiTheme="minorEastAsia" w:hAnsiTheme="minorEastAsia" w:cstheme="minorEastAsia"/>
          <w:sz w:val="24"/>
        </w:rPr>
      </w:pPr>
      <w:r>
        <w:drawing>
          <wp:inline distT="0" distB="0" distL="114300" distR="114300">
            <wp:extent cx="5268595" cy="2309495"/>
            <wp:effectExtent l="0" t="0" r="8255" b="14605"/>
            <wp:docPr id="13"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true"/>
                    </pic:cNvPicPr>
                  </pic:nvPicPr>
                  <pic:blipFill>
                    <a:blip r:embed="rId7"/>
                    <a:stretch>
                      <a:fillRect/>
                    </a:stretch>
                  </pic:blipFill>
                  <pic:spPr>
                    <a:xfrm>
                      <a:off x="0" y="0"/>
                      <a:ext cx="5268595" cy="2309495"/>
                    </a:xfrm>
                    <a:prstGeom prst="rect">
                      <a:avLst/>
                    </a:prstGeom>
                    <a:noFill/>
                    <a:ln>
                      <a:noFill/>
                    </a:ln>
                  </pic:spPr>
                </pic:pic>
              </a:graphicData>
            </a:graphic>
          </wp:inline>
        </w:drawing>
      </w:r>
    </w:p>
    <w:p>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点击项目卡片上的企业资料维护按钮，进入企业信息维护页面。</w:t>
      </w:r>
    </w:p>
    <w:p>
      <w:pPr>
        <w:spacing w:line="360" w:lineRule="auto"/>
        <w:rPr>
          <w:rFonts w:asciiTheme="minorEastAsia" w:hAnsiTheme="minorEastAsia" w:cstheme="minorEastAsia"/>
          <w:sz w:val="24"/>
        </w:rPr>
      </w:pPr>
      <w:r>
        <w:drawing>
          <wp:inline distT="0" distB="0" distL="114300" distR="114300">
            <wp:extent cx="5270500" cy="2091690"/>
            <wp:effectExtent l="0" t="0" r="6350" b="3810"/>
            <wp:docPr id="8"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true"/>
                    </pic:cNvPicPr>
                  </pic:nvPicPr>
                  <pic:blipFill>
                    <a:blip r:embed="rId11"/>
                    <a:stretch>
                      <a:fillRect/>
                    </a:stretch>
                  </pic:blipFill>
                  <pic:spPr>
                    <a:xfrm>
                      <a:off x="0" y="0"/>
                      <a:ext cx="5270500" cy="2091690"/>
                    </a:xfrm>
                    <a:prstGeom prst="rect">
                      <a:avLst/>
                    </a:prstGeom>
                    <a:noFill/>
                    <a:ln>
                      <a:noFill/>
                    </a:ln>
                  </pic:spPr>
                </pic:pic>
              </a:graphicData>
            </a:graphic>
          </wp:inline>
        </w:drawing>
      </w:r>
    </w:p>
    <w:p>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信息填报时，必须先进行企业信息的填报并上报企业信息，然后才能进行产品信息的填报。</w:t>
      </w:r>
    </w:p>
    <w:p>
      <w:pPr>
        <w:spacing w:line="360" w:lineRule="auto"/>
        <w:rPr>
          <w:rFonts w:asciiTheme="minorEastAsia" w:hAnsiTheme="minorEastAsia" w:cstheme="minorEastAsia"/>
          <w:sz w:val="24"/>
        </w:rPr>
      </w:pPr>
      <w:r>
        <w:drawing>
          <wp:inline distT="0" distB="0" distL="114300" distR="114300">
            <wp:extent cx="5271135" cy="2505075"/>
            <wp:effectExtent l="0" t="0" r="5715" b="9525"/>
            <wp:docPr id="18"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true"/>
                    </pic:cNvPicPr>
                  </pic:nvPicPr>
                  <pic:blipFill>
                    <a:blip r:embed="rId12"/>
                    <a:stretch>
                      <a:fillRect/>
                    </a:stretch>
                  </pic:blipFill>
                  <pic:spPr>
                    <a:xfrm>
                      <a:off x="0" y="0"/>
                      <a:ext cx="5271135" cy="2505075"/>
                    </a:xfrm>
                    <a:prstGeom prst="rect">
                      <a:avLst/>
                    </a:prstGeom>
                    <a:noFill/>
                    <a:ln>
                      <a:noFill/>
                    </a:ln>
                  </pic:spPr>
                </pic:pic>
              </a:graphicData>
            </a:graphic>
          </wp:inline>
        </w:drawing>
      </w:r>
    </w:p>
    <w:p>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将企业信息填写完后，点击页面下面保存基本信息按钮后点击下一步。</w:t>
      </w:r>
    </w:p>
    <w:p>
      <w:pPr>
        <w:spacing w:line="360" w:lineRule="auto"/>
        <w:rPr>
          <w:rFonts w:asciiTheme="minorEastAsia" w:hAnsiTheme="minorEastAsia" w:cstheme="minorEastAsia"/>
          <w:sz w:val="24"/>
        </w:rPr>
      </w:pPr>
      <w:r>
        <w:rPr>
          <w:rFonts w:hint="eastAsia" w:asciiTheme="minorEastAsia" w:hAnsiTheme="minorEastAsia" w:cstheme="minorEastAsia"/>
          <w:sz w:val="24"/>
        </w:rPr>
        <w:drawing>
          <wp:inline distT="0" distB="0" distL="114300" distR="114300">
            <wp:extent cx="5293995" cy="1346200"/>
            <wp:effectExtent l="0" t="0" r="1905" b="6350"/>
            <wp:docPr id="22"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true"/>
                    </pic:cNvPicPr>
                  </pic:nvPicPr>
                  <pic:blipFill>
                    <a:blip r:embed="rId13"/>
                    <a:srcRect l="16872"/>
                    <a:stretch>
                      <a:fillRect/>
                    </a:stretch>
                  </pic:blipFill>
                  <pic:spPr>
                    <a:xfrm>
                      <a:off x="0" y="0"/>
                      <a:ext cx="5293995" cy="1346200"/>
                    </a:xfrm>
                    <a:prstGeom prst="rect">
                      <a:avLst/>
                    </a:prstGeom>
                    <a:noFill/>
                    <a:ln>
                      <a:noFill/>
                    </a:ln>
                  </pic:spPr>
                </pic:pic>
              </a:graphicData>
            </a:graphic>
          </wp:inline>
        </w:drawing>
      </w:r>
    </w:p>
    <w:p>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进入企业资质上传页面，根据页面需求上传自己企业各种资料。上传完成后点击下一步。</w:t>
      </w:r>
    </w:p>
    <w:p>
      <w:pPr>
        <w:spacing w:line="360" w:lineRule="auto"/>
        <w:rPr>
          <w:rFonts w:asciiTheme="minorEastAsia" w:hAnsiTheme="minorEastAsia" w:cstheme="minorEastAsia"/>
          <w:sz w:val="24"/>
        </w:rPr>
      </w:pPr>
      <w:r>
        <w:drawing>
          <wp:inline distT="0" distB="0" distL="114300" distR="114300">
            <wp:extent cx="5272405" cy="2939415"/>
            <wp:effectExtent l="0" t="0" r="4445" b="13335"/>
            <wp:docPr id="19"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true"/>
                    </pic:cNvPicPr>
                  </pic:nvPicPr>
                  <pic:blipFill>
                    <a:blip r:embed="rId14"/>
                    <a:stretch>
                      <a:fillRect/>
                    </a:stretch>
                  </pic:blipFill>
                  <pic:spPr>
                    <a:xfrm>
                      <a:off x="0" y="0"/>
                      <a:ext cx="5272405" cy="2939415"/>
                    </a:xfrm>
                    <a:prstGeom prst="rect">
                      <a:avLst/>
                    </a:prstGeom>
                    <a:noFill/>
                    <a:ln>
                      <a:noFill/>
                    </a:ln>
                  </pic:spPr>
                </pic:pic>
              </a:graphicData>
            </a:graphic>
          </wp:inline>
        </w:drawing>
      </w:r>
    </w:p>
    <w:p>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进入其他资料上传页面，根据页面需求上传自己企业相关信息。</w:t>
      </w:r>
    </w:p>
    <w:p>
      <w:pPr>
        <w:spacing w:line="360" w:lineRule="auto"/>
        <w:rPr>
          <w:rFonts w:asciiTheme="minorEastAsia" w:hAnsiTheme="minorEastAsia" w:cstheme="minorEastAsia"/>
          <w:sz w:val="24"/>
        </w:rPr>
      </w:pPr>
      <w:r>
        <w:rPr>
          <w:rFonts w:hint="eastAsia" w:asciiTheme="minorEastAsia" w:hAnsiTheme="minorEastAsia" w:cstheme="minorEastAsia"/>
          <w:sz w:val="24"/>
        </w:rPr>
        <w:drawing>
          <wp:inline distT="0" distB="0" distL="114300" distR="114300">
            <wp:extent cx="5320665" cy="2841625"/>
            <wp:effectExtent l="0" t="0" r="13335" b="15875"/>
            <wp:docPr id="10"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true"/>
                    </pic:cNvPicPr>
                  </pic:nvPicPr>
                  <pic:blipFill>
                    <a:blip r:embed="rId15"/>
                    <a:srcRect l="17088"/>
                    <a:stretch>
                      <a:fillRect/>
                    </a:stretch>
                  </pic:blipFill>
                  <pic:spPr>
                    <a:xfrm>
                      <a:off x="0" y="0"/>
                      <a:ext cx="5320665" cy="2841625"/>
                    </a:xfrm>
                    <a:prstGeom prst="rect">
                      <a:avLst/>
                    </a:prstGeom>
                    <a:noFill/>
                    <a:ln>
                      <a:noFill/>
                    </a:ln>
                  </pic:spPr>
                </pic:pic>
              </a:graphicData>
            </a:graphic>
          </wp:inline>
        </w:drawing>
      </w:r>
    </w:p>
    <w:p>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在扩展资料上传完成所有必传的pdf文件后，点击合成企业资料册，合成自己企业的资料册。只有合成企业资料册后才可以上报。上传后的文件和合成后的文件都可以点击预览按钮进行预览。</w:t>
      </w:r>
    </w:p>
    <w:p>
      <w:pPr>
        <w:spacing w:line="360" w:lineRule="auto"/>
        <w:rPr>
          <w:rFonts w:asciiTheme="minorEastAsia" w:hAnsiTheme="minorEastAsia" w:cstheme="minorEastAsia"/>
          <w:sz w:val="24"/>
        </w:rPr>
      </w:pPr>
      <w:r>
        <w:rPr>
          <w:rFonts w:hint="eastAsia" w:asciiTheme="minorEastAsia" w:hAnsiTheme="minorEastAsia" w:cstheme="minorEastAsia"/>
          <w:sz w:val="24"/>
        </w:rPr>
        <w:drawing>
          <wp:inline distT="0" distB="0" distL="114300" distR="114300">
            <wp:extent cx="5267325" cy="3535680"/>
            <wp:effectExtent l="0" t="0" r="9525" b="7620"/>
            <wp:docPr id="27"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8"/>
                    <pic:cNvPicPr>
                      <a:picLocks noChangeAspect="true"/>
                    </pic:cNvPicPr>
                  </pic:nvPicPr>
                  <pic:blipFill>
                    <a:blip r:embed="rId16"/>
                    <a:stretch>
                      <a:fillRect/>
                    </a:stretch>
                  </pic:blipFill>
                  <pic:spPr>
                    <a:xfrm>
                      <a:off x="0" y="0"/>
                      <a:ext cx="5267325" cy="3535680"/>
                    </a:xfrm>
                    <a:prstGeom prst="rect">
                      <a:avLst/>
                    </a:prstGeom>
                    <a:noFill/>
                    <a:ln>
                      <a:noFill/>
                    </a:ln>
                  </pic:spPr>
                </pic:pic>
              </a:graphicData>
            </a:graphic>
          </wp:inline>
        </w:drawing>
      </w:r>
    </w:p>
    <w:p>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当所有信息和文件填写及上传完成后点击页面下方上报按钮进行上报。</w:t>
      </w:r>
    </w:p>
    <w:p>
      <w:pPr>
        <w:spacing w:line="360" w:lineRule="auto"/>
        <w:rPr>
          <w:rFonts w:asciiTheme="minorEastAsia" w:hAnsiTheme="minorEastAsia" w:cstheme="minorEastAsia"/>
          <w:sz w:val="24"/>
        </w:rPr>
      </w:pPr>
      <w:r>
        <w:rPr>
          <w:rFonts w:hint="eastAsia" w:asciiTheme="minorEastAsia" w:hAnsiTheme="minorEastAsia" w:cstheme="minorEastAsia"/>
          <w:sz w:val="24"/>
        </w:rPr>
        <w:drawing>
          <wp:inline distT="0" distB="0" distL="114300" distR="114300">
            <wp:extent cx="5271135" cy="1508125"/>
            <wp:effectExtent l="0" t="0" r="5715" b="15875"/>
            <wp:docPr id="28"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9"/>
                    <pic:cNvPicPr>
                      <a:picLocks noChangeAspect="true"/>
                    </pic:cNvPicPr>
                  </pic:nvPicPr>
                  <pic:blipFill>
                    <a:blip r:embed="rId17"/>
                    <a:stretch>
                      <a:fillRect/>
                    </a:stretch>
                  </pic:blipFill>
                  <pic:spPr>
                    <a:xfrm>
                      <a:off x="0" y="0"/>
                      <a:ext cx="5271135" cy="1508125"/>
                    </a:xfrm>
                    <a:prstGeom prst="rect">
                      <a:avLst/>
                    </a:prstGeom>
                    <a:noFill/>
                    <a:ln>
                      <a:noFill/>
                    </a:ln>
                  </pic:spPr>
                </pic:pic>
              </a:graphicData>
            </a:graphic>
          </wp:inline>
        </w:drawing>
      </w:r>
    </w:p>
    <w:p>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上报完成后企业信息不可编辑，只可预览。上报完成后，企业信息审核员会对上报的企业信息进行审核，审核通过后信息无须再次上报，审核不通过的时候需要企业再次进入企业信息编辑页面修改自己错误的信息重新上报信息。</w:t>
      </w:r>
    </w:p>
    <w:p>
      <w:pPr>
        <w:numPr>
          <w:ilvl w:val="0"/>
          <w:numId w:val="1"/>
        </w:numPr>
        <w:spacing w:line="360" w:lineRule="auto"/>
        <w:outlineLvl w:val="0"/>
        <w:rPr>
          <w:rFonts w:asciiTheme="minorEastAsia" w:hAnsiTheme="minorEastAsia" w:cstheme="minorEastAsia"/>
          <w:b/>
          <w:bCs/>
          <w:sz w:val="24"/>
        </w:rPr>
      </w:pPr>
      <w:r>
        <w:rPr>
          <w:rFonts w:hint="eastAsia" w:asciiTheme="minorEastAsia" w:hAnsiTheme="minorEastAsia" w:cstheme="minorEastAsia"/>
          <w:b/>
          <w:bCs/>
          <w:sz w:val="24"/>
        </w:rPr>
        <w:t>产品信息填报流程</w:t>
      </w:r>
    </w:p>
    <w:p>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产品信息填报只有在企业信息填报完成后进行填报。点击左侧采购管理-&gt;采购项目进入项目页面。</w:t>
      </w:r>
    </w:p>
    <w:p>
      <w:pPr>
        <w:spacing w:line="360" w:lineRule="auto"/>
        <w:rPr>
          <w:rFonts w:asciiTheme="minorEastAsia" w:hAnsiTheme="minorEastAsia" w:cstheme="minorEastAsia"/>
          <w:sz w:val="24"/>
        </w:rPr>
      </w:pPr>
      <w:r>
        <w:drawing>
          <wp:inline distT="0" distB="0" distL="114300" distR="114300">
            <wp:extent cx="5268595" cy="2309495"/>
            <wp:effectExtent l="0" t="0" r="8255" b="14605"/>
            <wp:docPr id="20"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true"/>
                    </pic:cNvPicPr>
                  </pic:nvPicPr>
                  <pic:blipFill>
                    <a:blip r:embed="rId7"/>
                    <a:stretch>
                      <a:fillRect/>
                    </a:stretch>
                  </pic:blipFill>
                  <pic:spPr>
                    <a:xfrm>
                      <a:off x="0" y="0"/>
                      <a:ext cx="5268595" cy="2309495"/>
                    </a:xfrm>
                    <a:prstGeom prst="rect">
                      <a:avLst/>
                    </a:prstGeom>
                    <a:noFill/>
                    <a:ln>
                      <a:noFill/>
                    </a:ln>
                  </pic:spPr>
                </pic:pic>
              </a:graphicData>
            </a:graphic>
          </wp:inline>
        </w:drawing>
      </w:r>
    </w:p>
    <w:p>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点击项目卡片上的产品资料维护按钮进入产品资料维护列表。</w:t>
      </w:r>
    </w:p>
    <w:p>
      <w:pPr>
        <w:spacing w:line="360" w:lineRule="auto"/>
        <w:rPr>
          <w:rFonts w:asciiTheme="minorEastAsia" w:hAnsiTheme="minorEastAsia" w:cstheme="minorEastAsia"/>
          <w:sz w:val="24"/>
        </w:rPr>
      </w:pPr>
      <w:r>
        <w:drawing>
          <wp:inline distT="0" distB="0" distL="114300" distR="114300">
            <wp:extent cx="5272405" cy="3202940"/>
            <wp:effectExtent l="0" t="0" r="4445" b="16510"/>
            <wp:docPr id="21"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true"/>
                    </pic:cNvPicPr>
                  </pic:nvPicPr>
                  <pic:blipFill>
                    <a:blip r:embed="rId18"/>
                    <a:stretch>
                      <a:fillRect/>
                    </a:stretch>
                  </pic:blipFill>
                  <pic:spPr>
                    <a:xfrm>
                      <a:off x="0" y="0"/>
                      <a:ext cx="5272405" cy="3202940"/>
                    </a:xfrm>
                    <a:prstGeom prst="rect">
                      <a:avLst/>
                    </a:prstGeom>
                    <a:noFill/>
                    <a:ln>
                      <a:noFill/>
                    </a:ln>
                  </pic:spPr>
                </pic:pic>
              </a:graphicData>
            </a:graphic>
          </wp:inline>
        </w:drawing>
      </w:r>
    </w:p>
    <w:p>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进入产品维护页面后，点击页面左上角新增按钮，打开产品目录选择弹窗。</w:t>
      </w:r>
    </w:p>
    <w:p>
      <w:pPr>
        <w:spacing w:line="360" w:lineRule="auto"/>
        <w:rPr>
          <w:rFonts w:asciiTheme="minorEastAsia" w:hAnsiTheme="minorEastAsia" w:cstheme="minorEastAsia"/>
          <w:sz w:val="24"/>
        </w:rPr>
      </w:pPr>
      <w:r>
        <w:rPr>
          <w:rFonts w:hint="eastAsia" w:asciiTheme="minorEastAsia" w:hAnsiTheme="minorEastAsia" w:cstheme="minorEastAsia"/>
          <w:sz w:val="24"/>
        </w:rPr>
        <w:drawing>
          <wp:inline distT="0" distB="0" distL="114300" distR="114300">
            <wp:extent cx="5407660" cy="1837055"/>
            <wp:effectExtent l="0" t="0" r="2540" b="10795"/>
            <wp:docPr id="40"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0" name="图片 12"/>
                    <pic:cNvPicPr>
                      <a:picLocks noChangeAspect="true"/>
                    </pic:cNvPicPr>
                  </pic:nvPicPr>
                  <pic:blipFill>
                    <a:blip r:embed="rId19"/>
                    <a:srcRect l="16920"/>
                    <a:stretch>
                      <a:fillRect/>
                    </a:stretch>
                  </pic:blipFill>
                  <pic:spPr>
                    <a:xfrm>
                      <a:off x="0" y="0"/>
                      <a:ext cx="5407660" cy="1837055"/>
                    </a:xfrm>
                    <a:prstGeom prst="rect">
                      <a:avLst/>
                    </a:prstGeom>
                    <a:noFill/>
                    <a:ln>
                      <a:noFill/>
                    </a:ln>
                  </pic:spPr>
                </pic:pic>
              </a:graphicData>
            </a:graphic>
          </wp:inline>
        </w:drawing>
      </w:r>
    </w:p>
    <w:p>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在新增产品目录弹窗先选择要新增的药品，然后点击添加按钮。选择的药品就会被新增到产品列表页面了。</w:t>
      </w:r>
    </w:p>
    <w:p>
      <w:pPr>
        <w:spacing w:line="360" w:lineRule="auto"/>
        <w:rPr>
          <w:rFonts w:asciiTheme="minorEastAsia" w:hAnsiTheme="minorEastAsia" w:cstheme="minorEastAsia"/>
          <w:sz w:val="24"/>
        </w:rPr>
      </w:pPr>
      <w:r>
        <w:rPr>
          <w:rFonts w:hint="eastAsia" w:asciiTheme="minorEastAsia" w:hAnsiTheme="minorEastAsia" w:cstheme="minorEastAsia"/>
          <w:sz w:val="24"/>
        </w:rPr>
        <w:drawing>
          <wp:inline distT="0" distB="0" distL="114300" distR="114300">
            <wp:extent cx="5266055" cy="3116580"/>
            <wp:effectExtent l="0" t="0" r="10795" b="7620"/>
            <wp:docPr id="34"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11"/>
                    <pic:cNvPicPr>
                      <a:picLocks noChangeAspect="true"/>
                    </pic:cNvPicPr>
                  </pic:nvPicPr>
                  <pic:blipFill>
                    <a:blip r:embed="rId20"/>
                    <a:srcRect b="29412"/>
                    <a:stretch>
                      <a:fillRect/>
                    </a:stretch>
                  </pic:blipFill>
                  <pic:spPr>
                    <a:xfrm>
                      <a:off x="0" y="0"/>
                      <a:ext cx="5266055" cy="3116580"/>
                    </a:xfrm>
                    <a:prstGeom prst="rect">
                      <a:avLst/>
                    </a:prstGeom>
                    <a:noFill/>
                    <a:ln>
                      <a:noFill/>
                    </a:ln>
                  </pic:spPr>
                </pic:pic>
              </a:graphicData>
            </a:graphic>
          </wp:inline>
        </w:drawing>
      </w:r>
    </w:p>
    <w:p>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添加完成后，在药品列表页面会出现刚才添加的药品。点击药品条目的编辑按钮，可对产品信息进行维护，点击删除按钮，可删除当前药品。</w:t>
      </w:r>
      <w:r>
        <w:rPr>
          <w:rFonts w:hint="eastAsia" w:asciiTheme="minorEastAsia" w:hAnsiTheme="minorEastAsia" w:cstheme="minorEastAsia"/>
          <w:sz w:val="24"/>
        </w:rPr>
        <w:br w:type="textWrapping"/>
      </w:r>
      <w:r>
        <w:rPr>
          <w:rFonts w:hint="eastAsia" w:asciiTheme="minorEastAsia" w:hAnsiTheme="minorEastAsia" w:cstheme="minorEastAsia"/>
          <w:sz w:val="24"/>
        </w:rPr>
        <w:drawing>
          <wp:inline distT="0" distB="0" distL="114300" distR="114300">
            <wp:extent cx="5412105" cy="3583940"/>
            <wp:effectExtent l="0" t="0" r="17145" b="16510"/>
            <wp:docPr id="47"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7" name="图片 13"/>
                    <pic:cNvPicPr>
                      <a:picLocks noChangeAspect="true"/>
                    </pic:cNvPicPr>
                  </pic:nvPicPr>
                  <pic:blipFill>
                    <a:blip r:embed="rId21"/>
                    <a:srcRect l="17101"/>
                    <a:stretch>
                      <a:fillRect/>
                    </a:stretch>
                  </pic:blipFill>
                  <pic:spPr>
                    <a:xfrm>
                      <a:off x="0" y="0"/>
                      <a:ext cx="5412105" cy="3583940"/>
                    </a:xfrm>
                    <a:prstGeom prst="rect">
                      <a:avLst/>
                    </a:prstGeom>
                    <a:noFill/>
                    <a:ln>
                      <a:noFill/>
                    </a:ln>
                  </pic:spPr>
                </pic:pic>
              </a:graphicData>
            </a:graphic>
          </wp:inline>
        </w:drawing>
      </w:r>
    </w:p>
    <w:p>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点击产品列表条目右侧的编辑按钮，进入这一条产品的维护页面，上方显示的是药品的目录信息，下方是需要维护的药品详细</w:t>
      </w:r>
      <w:bookmarkStart w:id="0" w:name="_GoBack"/>
      <w:bookmarkEnd w:id="0"/>
      <w:r>
        <w:rPr>
          <w:rFonts w:hint="eastAsia" w:asciiTheme="minorEastAsia" w:hAnsiTheme="minorEastAsia" w:cstheme="minorEastAsia"/>
          <w:sz w:val="24"/>
        </w:rPr>
        <w:t>信息。</w:t>
      </w:r>
    </w:p>
    <w:p>
      <w:pPr>
        <w:spacing w:line="360" w:lineRule="auto"/>
        <w:rPr>
          <w:rFonts w:asciiTheme="minorEastAsia" w:hAnsiTheme="minorEastAsia" w:cstheme="minorEastAsia"/>
          <w:sz w:val="24"/>
        </w:rPr>
      </w:pPr>
      <w:r>
        <w:drawing>
          <wp:inline distT="0" distB="0" distL="114300" distR="114300">
            <wp:extent cx="5266055" cy="3185160"/>
            <wp:effectExtent l="0" t="0" r="10795" b="15240"/>
            <wp:docPr id="24"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10"/>
                    <pic:cNvPicPr>
                      <a:picLocks noChangeAspect="true"/>
                    </pic:cNvPicPr>
                  </pic:nvPicPr>
                  <pic:blipFill>
                    <a:blip r:embed="rId22"/>
                    <a:stretch>
                      <a:fillRect/>
                    </a:stretch>
                  </pic:blipFill>
                  <pic:spPr>
                    <a:xfrm>
                      <a:off x="0" y="0"/>
                      <a:ext cx="5266055" cy="3185160"/>
                    </a:xfrm>
                    <a:prstGeom prst="rect">
                      <a:avLst/>
                    </a:prstGeom>
                    <a:noFill/>
                    <a:ln>
                      <a:noFill/>
                    </a:ln>
                  </pic:spPr>
                </pic:pic>
              </a:graphicData>
            </a:graphic>
          </wp:inline>
        </w:drawing>
      </w:r>
    </w:p>
    <w:p>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填写完成药品信息后点击页面下方的保存基本信息按钮，然后点击下一步进入药品资料上传页面。需要注意的是，没有保存基本信息是无法进入下一步的。需要添加包装材料信息时，点击包装材料区域添加按钮，在弹出框内填写相关信息，保存后在页面会出现刚才添加的包装材料信息，可以添加多条。</w:t>
      </w:r>
    </w:p>
    <w:p>
      <w:pPr>
        <w:spacing w:line="360" w:lineRule="auto"/>
        <w:rPr>
          <w:rFonts w:asciiTheme="minorEastAsia" w:hAnsiTheme="minorEastAsia" w:cstheme="minorEastAsia"/>
          <w:sz w:val="24"/>
        </w:rPr>
      </w:pPr>
      <w:r>
        <w:rPr>
          <w:rFonts w:hint="eastAsia" w:asciiTheme="minorEastAsia" w:hAnsiTheme="minorEastAsia" w:cstheme="minorEastAsia"/>
          <w:sz w:val="24"/>
        </w:rPr>
        <w:drawing>
          <wp:inline distT="0" distB="0" distL="114300" distR="114300">
            <wp:extent cx="5282565" cy="2102485"/>
            <wp:effectExtent l="0" t="0" r="13335" b="12065"/>
            <wp:docPr id="48"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8" name="图片 14"/>
                    <pic:cNvPicPr>
                      <a:picLocks noChangeAspect="true"/>
                    </pic:cNvPicPr>
                  </pic:nvPicPr>
                  <pic:blipFill>
                    <a:blip r:embed="rId23"/>
                    <a:srcRect l="15873" t="25483"/>
                    <a:stretch>
                      <a:fillRect/>
                    </a:stretch>
                  </pic:blipFill>
                  <pic:spPr>
                    <a:xfrm>
                      <a:off x="0" y="0"/>
                      <a:ext cx="5282565" cy="2102485"/>
                    </a:xfrm>
                    <a:prstGeom prst="rect">
                      <a:avLst/>
                    </a:prstGeom>
                    <a:noFill/>
                    <a:ln>
                      <a:noFill/>
                    </a:ln>
                  </pic:spPr>
                </pic:pic>
              </a:graphicData>
            </a:graphic>
          </wp:inline>
        </w:drawing>
      </w:r>
    </w:p>
    <w:p>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保存基本信息后点击下一步，进入材料上传页面。上传需要上传的文件，注意：上传附件选项说明后面有是否必传项的提示，其他为非必传项，可以按照自己情况选择上传</w:t>
      </w:r>
      <w:r>
        <w:rPr>
          <w:rFonts w:hint="eastAsia" w:asciiTheme="minorEastAsia" w:hAnsiTheme="minorEastAsia" w:cstheme="minorEastAsia"/>
          <w:sz w:val="24"/>
          <w:lang w:eastAsia="zh-CN"/>
        </w:rPr>
        <w:t>（下面图片截取的为部分文件，实际情况以系统显示为主）</w:t>
      </w:r>
      <w:r>
        <w:rPr>
          <w:rFonts w:hint="eastAsia" w:asciiTheme="minorEastAsia" w:hAnsiTheme="minorEastAsia" w:cstheme="minorEastAsia"/>
          <w:sz w:val="24"/>
        </w:rPr>
        <w:t>。</w:t>
      </w:r>
    </w:p>
    <w:p>
      <w:pPr>
        <w:spacing w:line="360" w:lineRule="auto"/>
        <w:rPr>
          <w:rFonts w:asciiTheme="minorEastAsia" w:hAnsiTheme="minorEastAsia" w:cstheme="minorEastAsia"/>
          <w:sz w:val="24"/>
        </w:rPr>
      </w:pPr>
      <w:r>
        <w:drawing>
          <wp:inline distT="0" distB="0" distL="114300" distR="114300">
            <wp:extent cx="5272405" cy="2793365"/>
            <wp:effectExtent l="0" t="0" r="4445" b="6985"/>
            <wp:docPr id="31" name="图片 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15"/>
                    <pic:cNvPicPr>
                      <a:picLocks noChangeAspect="true"/>
                    </pic:cNvPicPr>
                  </pic:nvPicPr>
                  <pic:blipFill>
                    <a:blip r:embed="rId24"/>
                    <a:stretch>
                      <a:fillRect/>
                    </a:stretch>
                  </pic:blipFill>
                  <pic:spPr>
                    <a:xfrm>
                      <a:off x="0" y="0"/>
                      <a:ext cx="5272405" cy="2793365"/>
                    </a:xfrm>
                    <a:prstGeom prst="rect">
                      <a:avLst/>
                    </a:prstGeom>
                    <a:noFill/>
                    <a:ln>
                      <a:noFill/>
                    </a:ln>
                  </pic:spPr>
                </pic:pic>
              </a:graphicData>
            </a:graphic>
          </wp:inline>
        </w:drawing>
      </w:r>
    </w:p>
    <w:p>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文件上传完成后，就可以点击合成药品资料册按钮进行资料册的合成了，合成完资料册后合成按钮会变为预览资料册。点击预览按钮可以查看合成的资料册内容。</w:t>
      </w:r>
    </w:p>
    <w:p>
      <w:pPr>
        <w:spacing w:line="360" w:lineRule="auto"/>
        <w:rPr>
          <w:rFonts w:asciiTheme="minorEastAsia" w:hAnsiTheme="minorEastAsia" w:cstheme="minorEastAsia"/>
          <w:sz w:val="24"/>
        </w:rPr>
      </w:pPr>
      <w:r>
        <w:rPr>
          <w:rFonts w:hint="eastAsia" w:asciiTheme="minorEastAsia" w:hAnsiTheme="minorEastAsia" w:cstheme="minorEastAsia"/>
          <w:sz w:val="24"/>
        </w:rPr>
        <w:drawing>
          <wp:inline distT="0" distB="0" distL="114300" distR="114300">
            <wp:extent cx="5248910" cy="1241425"/>
            <wp:effectExtent l="0" t="0" r="8890" b="15875"/>
            <wp:docPr id="49" name="图片 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9" name="图片 15"/>
                    <pic:cNvPicPr>
                      <a:picLocks noChangeAspect="true"/>
                    </pic:cNvPicPr>
                  </pic:nvPicPr>
                  <pic:blipFill>
                    <a:blip r:embed="rId25"/>
                    <a:srcRect l="2822" t="14554" r="2303" b="14568"/>
                    <a:stretch>
                      <a:fillRect/>
                    </a:stretch>
                  </pic:blipFill>
                  <pic:spPr>
                    <a:xfrm>
                      <a:off x="0" y="0"/>
                      <a:ext cx="5248910" cy="1241425"/>
                    </a:xfrm>
                    <a:prstGeom prst="rect">
                      <a:avLst/>
                    </a:prstGeom>
                    <a:noFill/>
                    <a:ln>
                      <a:noFill/>
                    </a:ln>
                  </pic:spPr>
                </pic:pic>
              </a:graphicData>
            </a:graphic>
          </wp:inline>
        </w:drawing>
      </w:r>
    </w:p>
    <w:p>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合成完资料册后就可以点击上报按钮进行药品的上报了。资料册没有合成时，药品信息是无法上报的。</w:t>
      </w:r>
    </w:p>
    <w:p>
      <w:pPr>
        <w:spacing w:line="360" w:lineRule="auto"/>
        <w:rPr>
          <w:rFonts w:asciiTheme="minorEastAsia" w:hAnsiTheme="minorEastAsia" w:cstheme="minorEastAsia"/>
          <w:sz w:val="24"/>
        </w:rPr>
      </w:pPr>
      <w:r>
        <w:rPr>
          <w:rFonts w:hint="eastAsia" w:asciiTheme="minorEastAsia" w:hAnsiTheme="minorEastAsia" w:cstheme="minorEastAsia"/>
          <w:sz w:val="24"/>
        </w:rPr>
        <w:drawing>
          <wp:inline distT="0" distB="0" distL="114300" distR="114300">
            <wp:extent cx="5271135" cy="935355"/>
            <wp:effectExtent l="0" t="0" r="5715" b="17145"/>
            <wp:docPr id="50" name="图片 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0" name="图片 16"/>
                    <pic:cNvPicPr>
                      <a:picLocks noChangeAspect="true"/>
                    </pic:cNvPicPr>
                  </pic:nvPicPr>
                  <pic:blipFill>
                    <a:blip r:embed="rId26"/>
                    <a:stretch>
                      <a:fillRect/>
                    </a:stretch>
                  </pic:blipFill>
                  <pic:spPr>
                    <a:xfrm>
                      <a:off x="0" y="0"/>
                      <a:ext cx="5271135" cy="935355"/>
                    </a:xfrm>
                    <a:prstGeom prst="rect">
                      <a:avLst/>
                    </a:prstGeom>
                    <a:noFill/>
                    <a:ln>
                      <a:noFill/>
                    </a:ln>
                  </pic:spPr>
                </pic:pic>
              </a:graphicData>
            </a:graphic>
          </wp:inline>
        </w:drawing>
      </w:r>
    </w:p>
    <w:p>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和企业资料一样，上报完成后，药品信息也是不可以编辑的，只能查看已经提交的信息。当审核不通过或者审核通过但是退回后，企业可以重新编辑药品信息重新进行上报操作。</w:t>
      </w:r>
    </w:p>
    <w:p>
      <w:pPr>
        <w:numPr>
          <w:ilvl w:val="0"/>
          <w:numId w:val="2"/>
        </w:numPr>
        <w:spacing w:line="360" w:lineRule="auto"/>
        <w:outlineLvl w:val="0"/>
        <w:rPr>
          <w:rFonts w:asciiTheme="minorEastAsia" w:hAnsiTheme="minorEastAsia" w:cstheme="minorEastAsia"/>
          <w:b/>
          <w:bCs/>
          <w:sz w:val="24"/>
        </w:rPr>
      </w:pPr>
      <w:r>
        <w:rPr>
          <w:rFonts w:hint="eastAsia" w:asciiTheme="minorEastAsia" w:hAnsiTheme="minorEastAsia" w:cstheme="minorEastAsia"/>
          <w:b/>
          <w:bCs/>
          <w:sz w:val="24"/>
        </w:rPr>
        <w:t>产品报价流程</w:t>
      </w:r>
    </w:p>
    <w:p>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点击项目卡片报价管理，进入报价管理列表。</w:t>
      </w:r>
    </w:p>
    <w:p>
      <w:pPr>
        <w:spacing w:line="360" w:lineRule="auto"/>
        <w:rPr>
          <w:rFonts w:asciiTheme="minorEastAsia" w:hAnsiTheme="minorEastAsia" w:cstheme="minorEastAsia"/>
          <w:sz w:val="24"/>
        </w:rPr>
      </w:pPr>
      <w:r>
        <w:drawing>
          <wp:inline distT="0" distB="0" distL="114300" distR="114300">
            <wp:extent cx="5271770" cy="2585720"/>
            <wp:effectExtent l="0" t="0" r="5080" b="5080"/>
            <wp:docPr id="26"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12"/>
                    <pic:cNvPicPr>
                      <a:picLocks noChangeAspect="true"/>
                    </pic:cNvPicPr>
                  </pic:nvPicPr>
                  <pic:blipFill>
                    <a:blip r:embed="rId27"/>
                    <a:stretch>
                      <a:fillRect/>
                    </a:stretch>
                  </pic:blipFill>
                  <pic:spPr>
                    <a:xfrm>
                      <a:off x="0" y="0"/>
                      <a:ext cx="5271770" cy="2585720"/>
                    </a:xfrm>
                    <a:prstGeom prst="rect">
                      <a:avLst/>
                    </a:prstGeom>
                    <a:noFill/>
                    <a:ln>
                      <a:noFill/>
                    </a:ln>
                  </pic:spPr>
                </pic:pic>
              </a:graphicData>
            </a:graphic>
          </wp:inline>
        </w:drawing>
      </w:r>
    </w:p>
    <w:p>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在报价管理列表需要进行密码设置操作，点击设置密码，在设置密码弹出框设置密码保存后才可进行价格填报操作。</w:t>
      </w:r>
    </w:p>
    <w:p>
      <w:pPr>
        <w:spacing w:line="360" w:lineRule="auto"/>
        <w:rPr>
          <w:rFonts w:asciiTheme="minorEastAsia" w:hAnsiTheme="minorEastAsia" w:cstheme="minorEastAsia"/>
          <w:sz w:val="24"/>
        </w:rPr>
      </w:pPr>
      <w:r>
        <w:rPr>
          <w:rFonts w:hint="eastAsia" w:asciiTheme="minorEastAsia" w:hAnsiTheme="minorEastAsia" w:cstheme="minorEastAsia"/>
          <w:sz w:val="24"/>
        </w:rPr>
        <w:drawing>
          <wp:inline distT="0" distB="0" distL="114300" distR="114300">
            <wp:extent cx="5273040" cy="3011805"/>
            <wp:effectExtent l="0" t="0" r="3810" b="17145"/>
            <wp:docPr id="54" name="图片 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4" name="图片 19"/>
                    <pic:cNvPicPr>
                      <a:picLocks noChangeAspect="true"/>
                    </pic:cNvPicPr>
                  </pic:nvPicPr>
                  <pic:blipFill>
                    <a:blip r:embed="rId28"/>
                    <a:srcRect l="16775"/>
                    <a:stretch>
                      <a:fillRect/>
                    </a:stretch>
                  </pic:blipFill>
                  <pic:spPr>
                    <a:xfrm>
                      <a:off x="0" y="0"/>
                      <a:ext cx="5273040" cy="3011805"/>
                    </a:xfrm>
                    <a:prstGeom prst="rect">
                      <a:avLst/>
                    </a:prstGeom>
                    <a:noFill/>
                    <a:ln>
                      <a:noFill/>
                    </a:ln>
                  </pic:spPr>
                </pic:pic>
              </a:graphicData>
            </a:graphic>
          </wp:inline>
        </w:drawing>
      </w:r>
    </w:p>
    <w:p>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在设置密码弹出框输入两遍需要设置的密码点击提交后，密码就设置完成了。注意设置的密码必须是六位数，且密码内容不能包含汉字，请设置为字母，数字和特殊符号中的一种或两种以上的组合。记住设置的密码，以后上报价格和解密价格时候需要用到密码。</w:t>
      </w:r>
    </w:p>
    <w:p>
      <w:pPr>
        <w:spacing w:line="360" w:lineRule="auto"/>
        <w:rPr>
          <w:rFonts w:asciiTheme="minorEastAsia" w:hAnsiTheme="minorEastAsia" w:cstheme="minorEastAsia"/>
          <w:sz w:val="24"/>
        </w:rPr>
      </w:pPr>
      <w:r>
        <w:rPr>
          <w:rFonts w:hint="eastAsia" w:asciiTheme="minorEastAsia" w:hAnsiTheme="minorEastAsia" w:cstheme="minorEastAsia"/>
          <w:sz w:val="24"/>
        </w:rPr>
        <w:drawing>
          <wp:inline distT="0" distB="0" distL="114300" distR="114300">
            <wp:extent cx="5000625" cy="2619375"/>
            <wp:effectExtent l="0" t="0" r="9525" b="9525"/>
            <wp:docPr id="23" name="图片 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21"/>
                    <pic:cNvPicPr>
                      <a:picLocks noChangeAspect="true"/>
                    </pic:cNvPicPr>
                  </pic:nvPicPr>
                  <pic:blipFill>
                    <a:blip r:embed="rId29"/>
                    <a:stretch>
                      <a:fillRect/>
                    </a:stretch>
                  </pic:blipFill>
                  <pic:spPr>
                    <a:xfrm>
                      <a:off x="0" y="0"/>
                      <a:ext cx="5000625" cy="2619375"/>
                    </a:xfrm>
                    <a:prstGeom prst="rect">
                      <a:avLst/>
                    </a:prstGeom>
                    <a:noFill/>
                    <a:ln>
                      <a:noFill/>
                    </a:ln>
                  </pic:spPr>
                </pic:pic>
              </a:graphicData>
            </a:graphic>
          </wp:inline>
        </w:drawing>
      </w:r>
    </w:p>
    <w:p>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设置完密码后，在包装价格输入框输入价格，点击保存，制剂价格和差比价会根据填写的包装价格自动计算后生成。</w:t>
      </w:r>
    </w:p>
    <w:p>
      <w:pPr>
        <w:spacing w:line="360" w:lineRule="auto"/>
        <w:rPr>
          <w:rFonts w:asciiTheme="minorEastAsia" w:hAnsiTheme="minorEastAsia" w:cstheme="minorEastAsia"/>
          <w:sz w:val="24"/>
        </w:rPr>
      </w:pPr>
      <w:r>
        <w:rPr>
          <w:rFonts w:hint="eastAsia" w:asciiTheme="minorEastAsia" w:hAnsiTheme="minorEastAsia" w:cstheme="minorEastAsia"/>
          <w:sz w:val="24"/>
        </w:rPr>
        <w:drawing>
          <wp:inline distT="0" distB="0" distL="114300" distR="114300">
            <wp:extent cx="5302885" cy="2733040"/>
            <wp:effectExtent l="0" t="0" r="12065" b="10160"/>
            <wp:docPr id="55" name="图片 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5" name="图片 20"/>
                    <pic:cNvPicPr>
                      <a:picLocks noChangeAspect="true"/>
                    </pic:cNvPicPr>
                  </pic:nvPicPr>
                  <pic:blipFill>
                    <a:blip r:embed="rId30"/>
                    <a:srcRect l="18077"/>
                    <a:stretch>
                      <a:fillRect/>
                    </a:stretch>
                  </pic:blipFill>
                  <pic:spPr>
                    <a:xfrm>
                      <a:off x="0" y="0"/>
                      <a:ext cx="5302885" cy="2733040"/>
                    </a:xfrm>
                    <a:prstGeom prst="rect">
                      <a:avLst/>
                    </a:prstGeom>
                    <a:noFill/>
                    <a:ln>
                      <a:noFill/>
                    </a:ln>
                  </pic:spPr>
                </pic:pic>
              </a:graphicData>
            </a:graphic>
          </wp:inline>
        </w:drawing>
      </w:r>
      <w:r>
        <w:rPr>
          <w:rFonts w:hint="eastAsia" w:asciiTheme="minorEastAsia" w:hAnsiTheme="minorEastAsia" w:cstheme="minorEastAsia"/>
          <w:sz w:val="24"/>
        </w:rPr>
        <w:drawing>
          <wp:inline distT="0" distB="0" distL="114300" distR="114300">
            <wp:extent cx="5347335" cy="1988185"/>
            <wp:effectExtent l="0" t="0" r="5715" b="12065"/>
            <wp:docPr id="56" name="图片 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6" name="图片 21"/>
                    <pic:cNvPicPr>
                      <a:picLocks noChangeAspect="true"/>
                    </pic:cNvPicPr>
                  </pic:nvPicPr>
                  <pic:blipFill>
                    <a:blip r:embed="rId31"/>
                    <a:srcRect l="17908"/>
                    <a:stretch>
                      <a:fillRect/>
                    </a:stretch>
                  </pic:blipFill>
                  <pic:spPr>
                    <a:xfrm>
                      <a:off x="0" y="0"/>
                      <a:ext cx="5347335" cy="1988185"/>
                    </a:xfrm>
                    <a:prstGeom prst="rect">
                      <a:avLst/>
                    </a:prstGeom>
                    <a:noFill/>
                    <a:ln>
                      <a:noFill/>
                    </a:ln>
                  </pic:spPr>
                </pic:pic>
              </a:graphicData>
            </a:graphic>
          </wp:inline>
        </w:drawing>
      </w:r>
    </w:p>
    <w:p>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价格填写完成后点击保存，如果有多条药品，请逐个填写保存价格。</w:t>
      </w:r>
    </w:p>
    <w:p>
      <w:pPr>
        <w:spacing w:line="360" w:lineRule="auto"/>
        <w:rPr>
          <w:rFonts w:asciiTheme="minorEastAsia" w:hAnsiTheme="minorEastAsia" w:cstheme="minorEastAsia"/>
          <w:sz w:val="24"/>
        </w:rPr>
      </w:pPr>
      <w:r>
        <w:rPr>
          <w:rFonts w:hint="eastAsia" w:asciiTheme="minorEastAsia" w:hAnsiTheme="minorEastAsia" w:cstheme="minorEastAsia"/>
          <w:sz w:val="24"/>
        </w:rPr>
        <w:drawing>
          <wp:inline distT="0" distB="0" distL="114300" distR="114300">
            <wp:extent cx="5226050" cy="1447165"/>
            <wp:effectExtent l="0" t="0" r="12700" b="635"/>
            <wp:docPr id="57" name="图片 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7" name="图片 22"/>
                    <pic:cNvPicPr>
                      <a:picLocks noChangeAspect="true"/>
                    </pic:cNvPicPr>
                  </pic:nvPicPr>
                  <pic:blipFill>
                    <a:blip r:embed="rId32"/>
                    <a:srcRect l="17583" t="41978"/>
                    <a:stretch>
                      <a:fillRect/>
                    </a:stretch>
                  </pic:blipFill>
                  <pic:spPr>
                    <a:xfrm>
                      <a:off x="0" y="0"/>
                      <a:ext cx="5226050" cy="1447165"/>
                    </a:xfrm>
                    <a:prstGeom prst="rect">
                      <a:avLst/>
                    </a:prstGeom>
                    <a:noFill/>
                    <a:ln>
                      <a:noFill/>
                    </a:ln>
                  </pic:spPr>
                </pic:pic>
              </a:graphicData>
            </a:graphic>
          </wp:inline>
        </w:drawing>
      </w:r>
    </w:p>
    <w:p>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当所有价格都确认无误并保存后逐个点击上报进行价格上报操作。价格未上报是可以修改的。上报过程中需要确认前面设置的密码，确认密码无误后才可上报成功。</w:t>
      </w:r>
    </w:p>
    <w:p>
      <w:pPr>
        <w:spacing w:line="360" w:lineRule="auto"/>
        <w:rPr>
          <w:rFonts w:asciiTheme="minorEastAsia" w:hAnsiTheme="minorEastAsia" w:cstheme="minorEastAsia"/>
          <w:sz w:val="24"/>
        </w:rPr>
      </w:pPr>
      <w:r>
        <w:rPr>
          <w:rFonts w:hint="eastAsia" w:asciiTheme="minorEastAsia" w:hAnsiTheme="minorEastAsia" w:cstheme="minorEastAsia"/>
          <w:sz w:val="24"/>
        </w:rPr>
        <w:drawing>
          <wp:inline distT="0" distB="0" distL="114300" distR="114300">
            <wp:extent cx="5311775" cy="1692910"/>
            <wp:effectExtent l="0" t="0" r="3175" b="2540"/>
            <wp:docPr id="58" name="图片 2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8" name="图片 23"/>
                    <pic:cNvPicPr>
                      <a:picLocks noChangeAspect="true"/>
                    </pic:cNvPicPr>
                  </pic:nvPicPr>
                  <pic:blipFill>
                    <a:blip r:embed="rId33"/>
                    <a:srcRect l="17583"/>
                    <a:stretch>
                      <a:fillRect/>
                    </a:stretch>
                  </pic:blipFill>
                  <pic:spPr>
                    <a:xfrm>
                      <a:off x="0" y="0"/>
                      <a:ext cx="5311775" cy="1692910"/>
                    </a:xfrm>
                    <a:prstGeom prst="rect">
                      <a:avLst/>
                    </a:prstGeom>
                    <a:noFill/>
                    <a:ln>
                      <a:noFill/>
                    </a:ln>
                  </pic:spPr>
                </pic:pic>
              </a:graphicData>
            </a:graphic>
          </wp:inline>
        </w:drawing>
      </w:r>
    </w:p>
    <w:p>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输入设置的密码确认，然后点击确定。</w:t>
      </w:r>
    </w:p>
    <w:p>
      <w:pPr>
        <w:spacing w:line="360" w:lineRule="auto"/>
        <w:rPr>
          <w:rFonts w:asciiTheme="minorEastAsia" w:hAnsiTheme="minorEastAsia" w:cstheme="minorEastAsia"/>
          <w:sz w:val="24"/>
        </w:rPr>
      </w:pPr>
      <w:r>
        <w:rPr>
          <w:rFonts w:hint="eastAsia" w:asciiTheme="minorEastAsia" w:hAnsiTheme="minorEastAsia" w:cstheme="minorEastAsia"/>
          <w:sz w:val="24"/>
        </w:rPr>
        <w:drawing>
          <wp:inline distT="0" distB="0" distL="114300" distR="114300">
            <wp:extent cx="5272405" cy="1696085"/>
            <wp:effectExtent l="0" t="0" r="4445" b="18415"/>
            <wp:docPr id="59" name="图片 2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9" name="图片 24"/>
                    <pic:cNvPicPr>
                      <a:picLocks noChangeAspect="true"/>
                    </pic:cNvPicPr>
                  </pic:nvPicPr>
                  <pic:blipFill>
                    <a:blip r:embed="rId34"/>
                    <a:stretch>
                      <a:fillRect/>
                    </a:stretch>
                  </pic:blipFill>
                  <pic:spPr>
                    <a:xfrm>
                      <a:off x="0" y="0"/>
                      <a:ext cx="5272405" cy="1696085"/>
                    </a:xfrm>
                    <a:prstGeom prst="rect">
                      <a:avLst/>
                    </a:prstGeom>
                    <a:noFill/>
                    <a:ln>
                      <a:noFill/>
                    </a:ln>
                  </pic:spPr>
                </pic:pic>
              </a:graphicData>
            </a:graphic>
          </wp:inline>
        </w:drawing>
      </w:r>
    </w:p>
    <w:p>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这时列表价格会被隐藏，操作也会变成已上报无法再操作。</w:t>
      </w:r>
    </w:p>
    <w:p>
      <w:pPr>
        <w:spacing w:line="360" w:lineRule="auto"/>
        <w:rPr>
          <w:rFonts w:asciiTheme="minorEastAsia" w:hAnsiTheme="minorEastAsia" w:cstheme="minorEastAsia"/>
          <w:sz w:val="24"/>
        </w:rPr>
      </w:pPr>
      <w:r>
        <w:rPr>
          <w:rFonts w:hint="eastAsia" w:asciiTheme="minorEastAsia" w:hAnsiTheme="minorEastAsia" w:cstheme="minorEastAsia"/>
          <w:sz w:val="24"/>
        </w:rPr>
        <w:drawing>
          <wp:inline distT="0" distB="0" distL="114300" distR="114300">
            <wp:extent cx="5336540" cy="1564640"/>
            <wp:effectExtent l="0" t="0" r="16510" b="16510"/>
            <wp:docPr id="60" name="图片 2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0" name="图片 25"/>
                    <pic:cNvPicPr>
                      <a:picLocks noChangeAspect="true"/>
                    </pic:cNvPicPr>
                  </pic:nvPicPr>
                  <pic:blipFill>
                    <a:blip r:embed="rId35"/>
                    <a:srcRect l="18734" r="1808"/>
                    <a:stretch>
                      <a:fillRect/>
                    </a:stretch>
                  </pic:blipFill>
                  <pic:spPr>
                    <a:xfrm>
                      <a:off x="0" y="0"/>
                      <a:ext cx="5336540" cy="1564640"/>
                    </a:xfrm>
                    <a:prstGeom prst="rect">
                      <a:avLst/>
                    </a:prstGeom>
                    <a:noFill/>
                    <a:ln>
                      <a:noFill/>
                    </a:ln>
                  </pic:spPr>
                </pic:pic>
              </a:graphicData>
            </a:graphic>
          </wp:inline>
        </w:drawing>
      </w:r>
    </w:p>
    <w:p>
      <w:pPr>
        <w:numPr>
          <w:ilvl w:val="0"/>
          <w:numId w:val="2"/>
        </w:numPr>
        <w:spacing w:line="360" w:lineRule="auto"/>
        <w:outlineLvl w:val="0"/>
        <w:rPr>
          <w:rFonts w:asciiTheme="minorEastAsia" w:hAnsiTheme="minorEastAsia" w:cstheme="minorEastAsia"/>
          <w:b/>
          <w:bCs/>
          <w:sz w:val="24"/>
        </w:rPr>
      </w:pPr>
      <w:r>
        <w:rPr>
          <w:rFonts w:hint="eastAsia" w:asciiTheme="minorEastAsia" w:hAnsiTheme="minorEastAsia" w:cstheme="minorEastAsia"/>
          <w:b/>
          <w:bCs/>
          <w:sz w:val="24"/>
        </w:rPr>
        <w:t>解密价格流程</w:t>
      </w:r>
    </w:p>
    <w:p>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点击项目卡片解密管理按钮进入解密列表</w:t>
      </w:r>
    </w:p>
    <w:p>
      <w:pPr>
        <w:spacing w:line="360" w:lineRule="auto"/>
        <w:rPr>
          <w:rFonts w:asciiTheme="minorEastAsia" w:hAnsiTheme="minorEastAsia" w:cstheme="minorEastAsia"/>
          <w:sz w:val="24"/>
        </w:rPr>
      </w:pPr>
      <w:r>
        <w:drawing>
          <wp:inline distT="0" distB="0" distL="114300" distR="114300">
            <wp:extent cx="5266690" cy="2090420"/>
            <wp:effectExtent l="0" t="0" r="10160" b="5080"/>
            <wp:docPr id="29"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13"/>
                    <pic:cNvPicPr>
                      <a:picLocks noChangeAspect="true"/>
                    </pic:cNvPicPr>
                  </pic:nvPicPr>
                  <pic:blipFill>
                    <a:blip r:embed="rId36"/>
                    <a:stretch>
                      <a:fillRect/>
                    </a:stretch>
                  </pic:blipFill>
                  <pic:spPr>
                    <a:xfrm>
                      <a:off x="0" y="0"/>
                      <a:ext cx="5266690" cy="2090420"/>
                    </a:xfrm>
                    <a:prstGeom prst="rect">
                      <a:avLst/>
                    </a:prstGeom>
                    <a:noFill/>
                    <a:ln>
                      <a:noFill/>
                    </a:ln>
                  </pic:spPr>
                </pic:pic>
              </a:graphicData>
            </a:graphic>
          </wp:inline>
        </w:drawing>
      </w:r>
    </w:p>
    <w:p>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在解密列表点击解密报价按钮，弹出确认密码弹出框。</w:t>
      </w:r>
    </w:p>
    <w:p>
      <w:pPr>
        <w:spacing w:line="360" w:lineRule="auto"/>
        <w:rPr>
          <w:rFonts w:asciiTheme="minorEastAsia" w:hAnsiTheme="minorEastAsia" w:cstheme="minorEastAsia"/>
          <w:sz w:val="24"/>
        </w:rPr>
      </w:pPr>
      <w:r>
        <w:rPr>
          <w:rFonts w:hint="eastAsia" w:asciiTheme="minorEastAsia" w:hAnsiTheme="minorEastAsia" w:cstheme="minorEastAsia"/>
          <w:sz w:val="24"/>
        </w:rPr>
        <w:drawing>
          <wp:inline distT="0" distB="0" distL="114300" distR="114300">
            <wp:extent cx="5321300" cy="2603500"/>
            <wp:effectExtent l="0" t="0" r="12700" b="6350"/>
            <wp:docPr id="62" name="图片 2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2" name="图片 27"/>
                    <pic:cNvPicPr>
                      <a:picLocks noChangeAspect="true"/>
                    </pic:cNvPicPr>
                  </pic:nvPicPr>
                  <pic:blipFill>
                    <a:blip r:embed="rId37"/>
                    <a:srcRect l="17583"/>
                    <a:stretch>
                      <a:fillRect/>
                    </a:stretch>
                  </pic:blipFill>
                  <pic:spPr>
                    <a:xfrm>
                      <a:off x="0" y="0"/>
                      <a:ext cx="5321300" cy="2603500"/>
                    </a:xfrm>
                    <a:prstGeom prst="rect">
                      <a:avLst/>
                    </a:prstGeom>
                    <a:noFill/>
                    <a:ln>
                      <a:noFill/>
                    </a:ln>
                  </pic:spPr>
                </pic:pic>
              </a:graphicData>
            </a:graphic>
          </wp:inline>
        </w:drawing>
      </w:r>
    </w:p>
    <w:p>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在弹出密码框里面输入报价之前设置的密码，点击确认，便会完成解密步骤。</w:t>
      </w:r>
    </w:p>
    <w:p>
      <w:pPr>
        <w:spacing w:line="360" w:lineRule="auto"/>
        <w:rPr>
          <w:rFonts w:asciiTheme="minorEastAsia" w:hAnsiTheme="minorEastAsia" w:cstheme="minorEastAsia"/>
          <w:sz w:val="24"/>
        </w:rPr>
      </w:pPr>
      <w:r>
        <w:rPr>
          <w:rFonts w:hint="eastAsia" w:asciiTheme="minorEastAsia" w:hAnsiTheme="minorEastAsia" w:cstheme="minorEastAsia"/>
          <w:sz w:val="24"/>
        </w:rPr>
        <w:drawing>
          <wp:inline distT="0" distB="0" distL="114300" distR="114300">
            <wp:extent cx="5272405" cy="1720215"/>
            <wp:effectExtent l="0" t="0" r="4445" b="13335"/>
            <wp:docPr id="63" name="图片 2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3" name="图片 28"/>
                    <pic:cNvPicPr>
                      <a:picLocks noChangeAspect="true"/>
                    </pic:cNvPicPr>
                  </pic:nvPicPr>
                  <pic:blipFill>
                    <a:blip r:embed="rId38"/>
                    <a:stretch>
                      <a:fillRect/>
                    </a:stretch>
                  </pic:blipFill>
                  <pic:spPr>
                    <a:xfrm>
                      <a:off x="0" y="0"/>
                      <a:ext cx="5272405" cy="1720215"/>
                    </a:xfrm>
                    <a:prstGeom prst="rect">
                      <a:avLst/>
                    </a:prstGeom>
                    <a:noFill/>
                    <a:ln>
                      <a:noFill/>
                    </a:ln>
                  </pic:spPr>
                </pic:pic>
              </a:graphicData>
            </a:graphic>
          </wp:inline>
        </w:drawing>
      </w:r>
    </w:p>
    <w:p>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这时列表页面也会变成已解密状态，价格也会显示出来。</w:t>
      </w:r>
    </w:p>
    <w:p>
      <w:pPr>
        <w:spacing w:line="360" w:lineRule="auto"/>
        <w:rPr>
          <w:rFonts w:asciiTheme="minorEastAsia" w:hAnsiTheme="minorEastAsia" w:cstheme="minorEastAsia"/>
          <w:sz w:val="24"/>
        </w:rPr>
      </w:pPr>
      <w:r>
        <w:rPr>
          <w:rFonts w:hint="eastAsia" w:asciiTheme="minorEastAsia" w:hAnsiTheme="minorEastAsia" w:cstheme="minorEastAsia"/>
          <w:sz w:val="24"/>
        </w:rPr>
        <w:drawing>
          <wp:inline distT="0" distB="0" distL="114300" distR="114300">
            <wp:extent cx="5234940" cy="2871470"/>
            <wp:effectExtent l="0" t="0" r="3810" b="5080"/>
            <wp:docPr id="64" name="图片 2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4" name="图片 29"/>
                    <pic:cNvPicPr>
                      <a:picLocks noChangeAspect="true"/>
                    </pic:cNvPicPr>
                  </pic:nvPicPr>
                  <pic:blipFill>
                    <a:blip r:embed="rId39"/>
                    <a:srcRect l="19221" r="2302"/>
                    <a:stretch>
                      <a:fillRect/>
                    </a:stretch>
                  </pic:blipFill>
                  <pic:spPr>
                    <a:xfrm>
                      <a:off x="0" y="0"/>
                      <a:ext cx="5234940" cy="2871470"/>
                    </a:xfrm>
                    <a:prstGeom prst="rect">
                      <a:avLst/>
                    </a:prstGeom>
                    <a:noFill/>
                    <a:ln>
                      <a:noFill/>
                    </a:ln>
                  </pic:spPr>
                </pic:pic>
              </a:graphicData>
            </a:graphic>
          </wp:inline>
        </w:drawing>
      </w:r>
    </w:p>
    <w:p>
      <w:pPr>
        <w:numPr>
          <w:ilvl w:val="0"/>
          <w:numId w:val="2"/>
        </w:numPr>
        <w:spacing w:line="360" w:lineRule="auto"/>
        <w:outlineLvl w:val="0"/>
        <w:rPr>
          <w:rFonts w:asciiTheme="minorEastAsia" w:hAnsiTheme="minorEastAsia" w:cstheme="minorEastAsia"/>
          <w:b/>
          <w:bCs/>
          <w:sz w:val="24"/>
        </w:rPr>
      </w:pPr>
      <w:r>
        <w:rPr>
          <w:rFonts w:hint="eastAsia" w:asciiTheme="minorEastAsia" w:hAnsiTheme="minorEastAsia" w:cstheme="minorEastAsia"/>
          <w:b/>
          <w:bCs/>
          <w:sz w:val="24"/>
        </w:rPr>
        <w:t>企业二次报价</w:t>
      </w:r>
    </w:p>
    <w:p>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当进入议价环节的药品，专家议价不同意时，企业需要进行二次报价，如没有进入议价环节或者议价专家第一次议价就通过，企业则无须进行二次报价。议价流程为当产品进入议价环节后议价专家对企业上报价格进行一次议价，如专家一次议价不通过则企业进行二次报价。企业二次报价上报之后专家进行二次议价。企业端二次报价流程如下：</w:t>
      </w:r>
    </w:p>
    <w:p>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在项目列表页面，点击项目卡片上的二次报价按钮进入二次报价列表页面。</w:t>
      </w:r>
    </w:p>
    <w:p>
      <w:pPr>
        <w:spacing w:line="360" w:lineRule="auto"/>
        <w:rPr>
          <w:rFonts w:asciiTheme="minorEastAsia" w:hAnsiTheme="minorEastAsia" w:cstheme="minorEastAsia"/>
          <w:sz w:val="24"/>
        </w:rPr>
      </w:pPr>
      <w:r>
        <w:drawing>
          <wp:inline distT="0" distB="0" distL="114300" distR="114300">
            <wp:extent cx="5270500" cy="1985010"/>
            <wp:effectExtent l="0" t="0" r="6350" b="15240"/>
            <wp:docPr id="30"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图片 14"/>
                    <pic:cNvPicPr>
                      <a:picLocks noChangeAspect="true"/>
                    </pic:cNvPicPr>
                  </pic:nvPicPr>
                  <pic:blipFill>
                    <a:blip r:embed="rId40"/>
                    <a:stretch>
                      <a:fillRect/>
                    </a:stretch>
                  </pic:blipFill>
                  <pic:spPr>
                    <a:xfrm>
                      <a:off x="0" y="0"/>
                      <a:ext cx="5270500" cy="1985010"/>
                    </a:xfrm>
                    <a:prstGeom prst="rect">
                      <a:avLst/>
                    </a:prstGeom>
                    <a:noFill/>
                    <a:ln>
                      <a:noFill/>
                    </a:ln>
                  </pic:spPr>
                </pic:pic>
              </a:graphicData>
            </a:graphic>
          </wp:inline>
        </w:drawing>
      </w:r>
    </w:p>
    <w:p>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进入二次报价会首先显示竞价组列表，企业点击右边报价按钮对此组内药品进行统一报价。</w:t>
      </w:r>
    </w:p>
    <w:p>
      <w:pPr>
        <w:spacing w:line="360" w:lineRule="auto"/>
        <w:rPr>
          <w:rFonts w:asciiTheme="minorEastAsia" w:hAnsiTheme="minorEastAsia" w:cstheme="minorEastAsia"/>
          <w:sz w:val="24"/>
        </w:rPr>
      </w:pPr>
      <w:r>
        <w:rPr>
          <w:rFonts w:hint="eastAsia" w:asciiTheme="minorEastAsia" w:hAnsiTheme="minorEastAsia" w:cstheme="minorEastAsia"/>
          <w:sz w:val="24"/>
        </w:rPr>
        <w:drawing>
          <wp:inline distT="0" distB="0" distL="114300" distR="114300">
            <wp:extent cx="5196840" cy="2197735"/>
            <wp:effectExtent l="0" t="0" r="3810" b="12065"/>
            <wp:docPr id="67" name="图片 3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7" name="图片 31"/>
                    <pic:cNvPicPr>
                      <a:picLocks noChangeAspect="true"/>
                    </pic:cNvPicPr>
                  </pic:nvPicPr>
                  <pic:blipFill>
                    <a:blip r:embed="rId41"/>
                    <a:srcRect l="5743" r="3287"/>
                    <a:stretch>
                      <a:fillRect/>
                    </a:stretch>
                  </pic:blipFill>
                  <pic:spPr>
                    <a:xfrm>
                      <a:off x="0" y="0"/>
                      <a:ext cx="5196840" cy="2197735"/>
                    </a:xfrm>
                    <a:prstGeom prst="rect">
                      <a:avLst/>
                    </a:prstGeom>
                    <a:noFill/>
                    <a:ln>
                      <a:noFill/>
                    </a:ln>
                  </pic:spPr>
                </pic:pic>
              </a:graphicData>
            </a:graphic>
          </wp:inline>
        </w:drawing>
      </w:r>
    </w:p>
    <w:p>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在报价详细页面显示的是每一个竞价组内所有需要报价的产品，每一个产品卡片下方可以看到专家议价时提出的价格以及专家意见。企业在下方报价价格输入框和意见输入框输入相应的信息后点击上方提交按钮进行提交。</w:t>
      </w:r>
    </w:p>
    <w:p>
      <w:pPr>
        <w:spacing w:line="360" w:lineRule="auto"/>
        <w:rPr>
          <w:rFonts w:asciiTheme="minorEastAsia" w:hAnsiTheme="minorEastAsia" w:cstheme="minorEastAsia"/>
          <w:sz w:val="24"/>
        </w:rPr>
      </w:pPr>
      <w:r>
        <w:rPr>
          <w:rFonts w:hint="eastAsia" w:asciiTheme="minorEastAsia" w:hAnsiTheme="minorEastAsia" w:cstheme="minorEastAsia"/>
          <w:sz w:val="24"/>
        </w:rPr>
        <w:drawing>
          <wp:inline distT="0" distB="0" distL="114300" distR="114300">
            <wp:extent cx="5268595" cy="2473325"/>
            <wp:effectExtent l="0" t="0" r="8255" b="3175"/>
            <wp:docPr id="68" name="图片 3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8" name="图片 32"/>
                    <pic:cNvPicPr>
                      <a:picLocks noChangeAspect="true"/>
                    </pic:cNvPicPr>
                  </pic:nvPicPr>
                  <pic:blipFill>
                    <a:blip r:embed="rId42"/>
                    <a:stretch>
                      <a:fillRect/>
                    </a:stretch>
                  </pic:blipFill>
                  <pic:spPr>
                    <a:xfrm>
                      <a:off x="0" y="0"/>
                      <a:ext cx="5268595" cy="2473325"/>
                    </a:xfrm>
                    <a:prstGeom prst="rect">
                      <a:avLst/>
                    </a:prstGeom>
                    <a:noFill/>
                    <a:ln>
                      <a:noFill/>
                    </a:ln>
                  </pic:spPr>
                </pic:pic>
              </a:graphicData>
            </a:graphic>
          </wp:inline>
        </w:drawing>
      </w:r>
    </w:p>
    <w:p>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在弹出的确认框点击确认按钮来上报价格，如需修改价格信息或意见信息，点击取消重新填写并上报。</w:t>
      </w:r>
    </w:p>
    <w:p>
      <w:pPr>
        <w:spacing w:line="360" w:lineRule="auto"/>
        <w:rPr>
          <w:rFonts w:asciiTheme="minorEastAsia" w:hAnsiTheme="minorEastAsia" w:cstheme="minorEastAsia"/>
          <w:sz w:val="24"/>
        </w:rPr>
      </w:pPr>
      <w:r>
        <w:rPr>
          <w:rFonts w:hint="eastAsia" w:asciiTheme="minorEastAsia" w:hAnsiTheme="minorEastAsia" w:cstheme="minorEastAsia"/>
          <w:sz w:val="24"/>
        </w:rPr>
        <w:drawing>
          <wp:inline distT="0" distB="0" distL="114300" distR="114300">
            <wp:extent cx="5274310" cy="1687830"/>
            <wp:effectExtent l="0" t="0" r="2540" b="7620"/>
            <wp:docPr id="69" name="图片 3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9" name="图片 33"/>
                    <pic:cNvPicPr>
                      <a:picLocks noChangeAspect="true"/>
                    </pic:cNvPicPr>
                  </pic:nvPicPr>
                  <pic:blipFill>
                    <a:blip r:embed="rId43"/>
                    <a:stretch>
                      <a:fillRect/>
                    </a:stretch>
                  </pic:blipFill>
                  <pic:spPr>
                    <a:xfrm>
                      <a:off x="0" y="0"/>
                      <a:ext cx="5274310" cy="1687830"/>
                    </a:xfrm>
                    <a:prstGeom prst="rect">
                      <a:avLst/>
                    </a:prstGeom>
                    <a:noFill/>
                    <a:ln>
                      <a:noFill/>
                    </a:ln>
                  </pic:spPr>
                </pic:pic>
              </a:graphicData>
            </a:graphic>
          </wp:inline>
        </w:drawing>
      </w:r>
    </w:p>
    <w:p>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这时二次价格上报流程也就走完了。</w:t>
      </w: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AR PL UMing CN"/>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altName w:val="文泉驿微米黑"/>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Trebuchet MS"/>
    <w:panose1 w:val="020F0502020204030204"/>
    <w:charset w:val="00"/>
    <w:family w:val="swiss"/>
    <w:pitch w:val="default"/>
    <w:sig w:usb0="00000000" w:usb1="00000000" w:usb2="00000001" w:usb3="00000000" w:csb0="0000019F" w:csb1="00000000"/>
  </w:font>
  <w:font w:name="AR PL UKai CN">
    <w:panose1 w:val="02000503000000000000"/>
    <w:charset w:val="86"/>
    <w:family w:val="auto"/>
    <w:pitch w:val="default"/>
    <w:sig w:usb0="A00002FF" w:usb1="3ACFFDFF" w:usb2="00000036" w:usb3="00000000" w:csb0="2016009F" w:csb1="DFD70000"/>
  </w:font>
  <w:font w:name="微软雅黑">
    <w:altName w:val="文泉驿微米黑"/>
    <w:panose1 w:val="020B0503020204020204"/>
    <w:charset w:val="86"/>
    <w:family w:val="swiss"/>
    <w:pitch w:val="default"/>
    <w:sig w:usb0="00000000" w:usb1="00000000" w:usb2="00000016" w:usb3="00000000" w:csb0="0004001F" w:csb1="00000000"/>
  </w:font>
  <w:font w:name="文泉驿微米黑">
    <w:panose1 w:val="020B0606030804020204"/>
    <w:charset w:val="86"/>
    <w:family w:val="auto"/>
    <w:pitch w:val="default"/>
    <w:sig w:usb0="E10002EF" w:usb1="6BDFFCFB" w:usb2="00800036" w:usb3="00000000" w:csb0="603E019F" w:csb1="DFD70000"/>
  </w:font>
  <w:font w:name="AR PL UMing CN">
    <w:panose1 w:val="020B0309010101010101"/>
    <w:charset w:val="86"/>
    <w:family w:val="auto"/>
    <w:pitch w:val="default"/>
    <w:sig w:usb0="A00002FF" w:usb1="3ACFFDFF" w:usb2="00000036" w:usb3="00000000" w:csb0="20160097" w:csb1="CFD60000"/>
  </w:font>
  <w:font w:name="Trebuchet MS">
    <w:panose1 w:val="020B0603020202020204"/>
    <w:charset w:val="00"/>
    <w:family w:val="auto"/>
    <w:pitch w:val="default"/>
    <w:sig w:usb0="00000287" w:usb1="00000000" w:usb2="00000000" w:usb3="00000000" w:csb0="2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CzSVju&#10;0AAAAAUBAAAPAAAAAAAAAAEAIAAAADgAAABkcnMvZG93bnJldi54bWxQSwECFAAUAAAACACHTuJA&#10;OOeXwRMCAAAZBAAADgAAAAAAAAABACAAAAA1AQAAZHJzL2Uyb0RvYy54bWxQSwUGAAAAAAYABgBZ&#10;AQAAu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16</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rFonts w:asciiTheme="majorEastAsia" w:hAnsiTheme="majorEastAsia" w:eastAsiaTheme="majorEastAsia"/>
        <w:sz w:val="15"/>
        <w:szCs w:val="15"/>
      </w:rPr>
    </w:pPr>
    <w:r>
      <w:rPr>
        <w:rFonts w:hint="eastAsia" w:cs="文泉驿微米黑" w:asciiTheme="majorEastAsia" w:hAnsiTheme="majorEastAsia" w:eastAsiaTheme="majorEastAsia"/>
        <w:sz w:val="15"/>
        <w:szCs w:val="15"/>
      </w:rPr>
      <w:t>甘陕联盟2021药品集中带量采购管理系统企业端操作手册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7BEB910"/>
    <w:multiLevelType w:val="singleLevel"/>
    <w:tmpl w:val="E7BEB910"/>
    <w:lvl w:ilvl="0" w:tentative="0">
      <w:start w:val="4"/>
      <w:numFmt w:val="decimal"/>
      <w:lvlText w:val="%1."/>
      <w:lvlJc w:val="left"/>
      <w:pPr>
        <w:tabs>
          <w:tab w:val="left" w:pos="312"/>
        </w:tabs>
      </w:pPr>
    </w:lvl>
  </w:abstractNum>
  <w:abstractNum w:abstractNumId="1">
    <w:nsid w:val="FDFE12A1"/>
    <w:multiLevelType w:val="singleLevel"/>
    <w:tmpl w:val="FDFE12A1"/>
    <w:lvl w:ilvl="0" w:tentative="0">
      <w:start w:val="2"/>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documentProtection w:enforcement="0"/>
  <w:defaultTabStop w:val="420"/>
  <w:drawingGridVerticalSpacing w:val="156"/>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DF5D04FF"/>
    <w:rsid w:val="00246502"/>
    <w:rsid w:val="00661BD1"/>
    <w:rsid w:val="00693DA8"/>
    <w:rsid w:val="00C041E1"/>
    <w:rsid w:val="00D261E9"/>
    <w:rsid w:val="00D50350"/>
    <w:rsid w:val="00F6377A"/>
    <w:rsid w:val="1FE305A0"/>
    <w:rsid w:val="3B5F4F70"/>
    <w:rsid w:val="3EFDE960"/>
    <w:rsid w:val="3FDEB35C"/>
    <w:rsid w:val="51FED7AB"/>
    <w:rsid w:val="5A7F5C79"/>
    <w:rsid w:val="5BD462C2"/>
    <w:rsid w:val="5EFA7CCD"/>
    <w:rsid w:val="63BFD95A"/>
    <w:rsid w:val="6CBF3091"/>
    <w:rsid w:val="6DBF0D68"/>
    <w:rsid w:val="6DFFFB8C"/>
    <w:rsid w:val="6F62874E"/>
    <w:rsid w:val="6FBB27F8"/>
    <w:rsid w:val="6FFD318D"/>
    <w:rsid w:val="6FFF438D"/>
    <w:rsid w:val="70CF408C"/>
    <w:rsid w:val="756EDA0D"/>
    <w:rsid w:val="757DE146"/>
    <w:rsid w:val="75ED5D32"/>
    <w:rsid w:val="77625974"/>
    <w:rsid w:val="77BF31D1"/>
    <w:rsid w:val="77F94627"/>
    <w:rsid w:val="7CA3E458"/>
    <w:rsid w:val="7CFD165C"/>
    <w:rsid w:val="7F7D58EC"/>
    <w:rsid w:val="7F97031A"/>
    <w:rsid w:val="7FBFEC3A"/>
    <w:rsid w:val="9D4B5CFF"/>
    <w:rsid w:val="9EB7B327"/>
    <w:rsid w:val="9F65EE0A"/>
    <w:rsid w:val="A7F23284"/>
    <w:rsid w:val="A9E5063A"/>
    <w:rsid w:val="BA7B23C6"/>
    <w:rsid w:val="BBDF038D"/>
    <w:rsid w:val="BFB9AC19"/>
    <w:rsid w:val="BFFC9131"/>
    <w:rsid w:val="CFFF7263"/>
    <w:rsid w:val="DF5D04FF"/>
    <w:rsid w:val="DFDCB956"/>
    <w:rsid w:val="DFEFD79F"/>
    <w:rsid w:val="DFF7E9E8"/>
    <w:rsid w:val="E9F71EFB"/>
    <w:rsid w:val="EFFD874C"/>
    <w:rsid w:val="F38D895D"/>
    <w:rsid w:val="F7A6B731"/>
    <w:rsid w:val="F7D54368"/>
    <w:rsid w:val="FB3BD7B7"/>
    <w:rsid w:val="FB6E079A"/>
    <w:rsid w:val="FB7E255A"/>
    <w:rsid w:val="FDE16189"/>
    <w:rsid w:val="FE734873"/>
    <w:rsid w:val="FE7FA418"/>
    <w:rsid w:val="FEDF8AB7"/>
    <w:rsid w:val="FEFFF006"/>
    <w:rsid w:val="FF0F0EC7"/>
    <w:rsid w:val="FFFBCF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8"/>
    <w:qFormat/>
    <w:uiPriority w:val="0"/>
    <w:pPr>
      <w:keepNext/>
      <w:keepLines/>
      <w:spacing w:before="340" w:after="330" w:line="578" w:lineRule="auto"/>
      <w:outlineLvl w:val="0"/>
    </w:pPr>
    <w:rPr>
      <w:b/>
      <w:bCs/>
      <w:kern w:val="44"/>
      <w:sz w:val="44"/>
      <w:szCs w:val="44"/>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Times New Roman"/>
      <w:kern w:val="0"/>
      <w:sz w:val="24"/>
    </w:rPr>
  </w:style>
  <w:style w:type="character" w:customStyle="1" w:styleId="8">
    <w:name w:val="标题 1 字符"/>
    <w:basedOn w:val="7"/>
    <w:link w:val="2"/>
    <w:qFormat/>
    <w:uiPriority w:val="0"/>
    <w:rPr>
      <w:rFonts w:asciiTheme="minorHAnsi" w:hAnsiTheme="minorHAnsi" w:eastAsiaTheme="minorEastAsia" w:cstheme="minorBidi"/>
      <w:b/>
      <w:bCs/>
      <w:kern w:val="44"/>
      <w:sz w:val="44"/>
      <w:szCs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16</Pages>
  <Words>364</Words>
  <Characters>2076</Characters>
  <Lines>17</Lines>
  <Paragraphs>4</Paragraphs>
  <TotalTime>149</TotalTime>
  <ScaleCrop>false</ScaleCrop>
  <LinksUpToDate>false</LinksUpToDate>
  <CharactersWithSpaces>2436</CharactersWithSpaces>
  <Application>WPS Office_11.1.0.10161_F1E327BC-269C-435d-A152-05C5408002CA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2021-05-27T23:28:00Z</dcterms:created>
  <dc:creator>董鹏飞</dc:creator>
  <cp:lastModifiedBy>董鹏飞</cp:lastModifiedBy>
  <dcterms:modified xsi:type="dcterms:W3CDTF">2021-07-22T14:15:33Z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2052-11.1.0.10161</vt:lpwstr>
  </property>
</Properties>
</file>